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04" w:rsidRDefault="000436B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Lahuse kontsentratsiooni määramine </w:t>
      </w:r>
      <w:proofErr w:type="spellStart"/>
      <w:r>
        <w:rPr>
          <w:b/>
          <w:color w:val="000000"/>
          <w:sz w:val="28"/>
          <w:szCs w:val="28"/>
        </w:rPr>
        <w:t>tiitrimisel</w:t>
      </w:r>
      <w:proofErr w:type="spellEnd"/>
    </w:p>
    <w:p w:rsidR="000436B7" w:rsidRDefault="000436B7">
      <w:pPr>
        <w:spacing w:before="120" w:line="259" w:lineRule="auto"/>
        <w:rPr>
          <w:i/>
        </w:rPr>
      </w:pPr>
    </w:p>
    <w:p w:rsidR="00B25804" w:rsidRDefault="00D618E6">
      <w:pPr>
        <w:spacing w:before="120" w:line="259" w:lineRule="auto"/>
      </w:pPr>
      <w:r>
        <w:rPr>
          <w:b/>
        </w:rPr>
        <w:t xml:space="preserve">Vanuseaste: </w:t>
      </w:r>
      <w:r>
        <w:t>10. klass</w:t>
      </w:r>
    </w:p>
    <w:p w:rsidR="00B25804" w:rsidRDefault="00D618E6">
      <w:pPr>
        <w:spacing w:before="120" w:line="259" w:lineRule="auto"/>
      </w:pPr>
      <w:r>
        <w:rPr>
          <w:b/>
        </w:rPr>
        <w:t xml:space="preserve">Materjali tüüp: </w:t>
      </w:r>
      <w:r>
        <w:t>õpilase tööleht (täiendav variant)</w:t>
      </w:r>
    </w:p>
    <w:p w:rsidR="00B25804" w:rsidRDefault="00D618E6">
      <w:pPr>
        <w:spacing w:before="120" w:line="259" w:lineRule="auto"/>
      </w:pPr>
      <w:r>
        <w:rPr>
          <w:b/>
        </w:rPr>
        <w:t xml:space="preserve">Eesmärk: </w:t>
      </w:r>
      <w:r>
        <w:t xml:space="preserve">määrata mao </w:t>
      </w:r>
      <w:proofErr w:type="spellStart"/>
      <w:r>
        <w:t>ülihappesuse</w:t>
      </w:r>
      <w:proofErr w:type="spellEnd"/>
      <w:r>
        <w:t xml:space="preserve"> vastase ravimi neutralisatsioonivõime.</w:t>
      </w:r>
    </w:p>
    <w:p w:rsidR="00B25804" w:rsidRDefault="00D618E6">
      <w:pPr>
        <w:spacing w:before="120" w:line="259" w:lineRule="auto"/>
      </w:pPr>
      <w:r>
        <w:rPr>
          <w:b/>
        </w:rPr>
        <w:t>Seos õpitulemustega</w:t>
      </w:r>
      <w:r>
        <w:t xml:space="preserve">: </w:t>
      </w:r>
    </w:p>
    <w:p w:rsidR="00B25804" w:rsidRDefault="00D618E6">
      <w:pPr>
        <w:numPr>
          <w:ilvl w:val="0"/>
          <w:numId w:val="3"/>
        </w:numPr>
        <w:spacing w:before="120" w:line="259" w:lineRule="auto"/>
        <w:rPr>
          <w:highlight w:val="white"/>
        </w:rPr>
      </w:pPr>
      <w:r>
        <w:rPr>
          <w:highlight w:val="white"/>
        </w:rPr>
        <w:t>oskab arvutada molaarset kontsentratsiooni;</w:t>
      </w:r>
    </w:p>
    <w:p w:rsidR="00B25804" w:rsidRDefault="00D618E6">
      <w:pPr>
        <w:numPr>
          <w:ilvl w:val="0"/>
          <w:numId w:val="3"/>
        </w:numPr>
        <w:spacing w:line="259" w:lineRule="auto"/>
        <w:rPr>
          <w:highlight w:val="white"/>
        </w:rPr>
      </w:pPr>
      <w:r>
        <w:rPr>
          <w:highlight w:val="white"/>
        </w:rPr>
        <w:t>rakendab keemiaprobleeme lahendades loodusteaduslikku meetodit, arendab loogilise mõtlemise võimet, analüüsi- ja järelduste tegemise oskust ning loovust;</w:t>
      </w:r>
    </w:p>
    <w:p w:rsidR="00B25804" w:rsidRDefault="00D618E6">
      <w:pPr>
        <w:numPr>
          <w:ilvl w:val="0"/>
          <w:numId w:val="3"/>
        </w:numPr>
        <w:spacing w:line="259" w:lineRule="auto"/>
        <w:rPr>
          <w:highlight w:val="white"/>
        </w:rPr>
      </w:pPr>
      <w:r>
        <w:rPr>
          <w:highlight w:val="white"/>
        </w:rPr>
        <w:t>rakendab omandatud eksperimentaaltöö oskusi keerukamaid ülesandeid lahendades ning kasutab säästlikult ja ohutult keemilisi reaktiive nii keemialaboris kui ka argielus;</w:t>
      </w:r>
    </w:p>
    <w:p w:rsidR="00B25804" w:rsidRDefault="00D618E6">
      <w:pPr>
        <w:numPr>
          <w:ilvl w:val="0"/>
          <w:numId w:val="3"/>
        </w:numPr>
        <w:spacing w:line="259" w:lineRule="auto"/>
        <w:rPr>
          <w:highlight w:val="white"/>
        </w:rPr>
      </w:pPr>
      <w:r>
        <w:rPr>
          <w:i/>
          <w:highlight w:val="white"/>
        </w:rPr>
        <w:t xml:space="preserve">(ainekavas praktiline töö: lahuse kontsentratsiooni määramine </w:t>
      </w:r>
      <w:proofErr w:type="spellStart"/>
      <w:r>
        <w:rPr>
          <w:i/>
          <w:highlight w:val="white"/>
        </w:rPr>
        <w:t>tiitrimisel</w:t>
      </w:r>
      <w:proofErr w:type="spellEnd"/>
      <w:r>
        <w:rPr>
          <w:i/>
          <w:highlight w:val="white"/>
        </w:rPr>
        <w:t xml:space="preserve"> (nt vee mööduva kareduse määramine, leelise kontsentratsiooni määramine puhastusvahendis või happe kontsentratsiooni määramine akuhappes vms).</w:t>
      </w:r>
    </w:p>
    <w:p w:rsidR="00B25804" w:rsidRDefault="00D618E6">
      <w:pPr>
        <w:spacing w:before="120" w:line="259" w:lineRule="auto"/>
      </w:pPr>
      <w:r>
        <w:rPr>
          <w:b/>
        </w:rPr>
        <w:t>Põhimõisted:</w:t>
      </w:r>
      <w:r>
        <w:t xml:space="preserve"> molaarne kontsentratsioon.</w:t>
      </w:r>
    </w:p>
    <w:p w:rsidR="00B25804" w:rsidRDefault="00D618E6">
      <w:pPr>
        <w:rPr>
          <w:b/>
        </w:rPr>
      </w:pPr>
      <w:r>
        <w:br w:type="page"/>
      </w:r>
    </w:p>
    <w:p w:rsidR="00B25804" w:rsidRDefault="00D618E6">
      <w:pPr>
        <w:rPr>
          <w:b/>
        </w:rPr>
      </w:pPr>
      <w:r>
        <w:rPr>
          <w:b/>
        </w:rPr>
        <w:lastRenderedPageBreak/>
        <w:t xml:space="preserve">TÖÖÜLESANNE </w:t>
      </w:r>
    </w:p>
    <w:p w:rsidR="00B25804" w:rsidRDefault="00D618E6">
      <w:pPr>
        <w:spacing w:after="160" w:line="259" w:lineRule="auto"/>
      </w:pPr>
      <w:proofErr w:type="spellStart"/>
      <w:r>
        <w:t>Rennie</w:t>
      </w:r>
      <w:proofErr w:type="spellEnd"/>
      <w:r>
        <w:t xml:space="preserve"> on mao </w:t>
      </w:r>
      <w:proofErr w:type="spellStart"/>
      <w:r>
        <w:t>ülihappesuse</w:t>
      </w:r>
      <w:proofErr w:type="spellEnd"/>
      <w:r>
        <w:t xml:space="preserve"> ja kõrvetiste vastane ravim. Selle närimistabletid sisaldavad toimeainena kaltsium- ja magneesiumkarbonaati. Abiained on mh sahharoos, talk, modifitseeritud maisitärklis, kartulitärklis ja maitselisandid.</w:t>
      </w:r>
    </w:p>
    <w:p w:rsidR="00B25804" w:rsidRDefault="00D618E6">
      <w:pPr>
        <w:spacing w:after="160" w:line="259" w:lineRule="auto"/>
      </w:pPr>
      <w:r>
        <w:t xml:space="preserve">Tuvastage, mitu mooli vesinikkloriidhapet suudab neutraliseerida 1 tablett </w:t>
      </w:r>
      <w:proofErr w:type="spellStart"/>
      <w:r>
        <w:t>ülihappesuse</w:t>
      </w:r>
      <w:proofErr w:type="spellEnd"/>
      <w:r>
        <w:t xml:space="preserve"> ja kõrvetiste vastast ravimist </w:t>
      </w:r>
      <w:proofErr w:type="spellStart"/>
      <w:r>
        <w:t>Renniet</w:t>
      </w:r>
      <w:proofErr w:type="spellEnd"/>
      <w:r>
        <w:t>.</w:t>
      </w:r>
    </w:p>
    <w:p w:rsidR="00B25804" w:rsidRDefault="00B25804">
      <w:pPr>
        <w:spacing w:after="160" w:line="259" w:lineRule="auto"/>
        <w:jc w:val="left"/>
        <w:rPr>
          <w:sz w:val="10"/>
          <w:szCs w:val="10"/>
        </w:rPr>
      </w:pPr>
    </w:p>
    <w:p w:rsidR="00B25804" w:rsidRDefault="00D618E6">
      <w:pPr>
        <w:spacing w:after="160" w:line="259" w:lineRule="auto"/>
        <w:jc w:val="left"/>
        <w:rPr>
          <w:b/>
        </w:rPr>
      </w:pPr>
      <w:r>
        <w:rPr>
          <w:b/>
        </w:rPr>
        <w:t>TÖÖ KÄIK</w:t>
      </w:r>
    </w:p>
    <w:p w:rsidR="00B25804" w:rsidRDefault="00D618E6">
      <w:pPr>
        <w:numPr>
          <w:ilvl w:val="0"/>
          <w:numId w:val="1"/>
        </w:numPr>
        <w:spacing w:line="259" w:lineRule="auto"/>
      </w:pPr>
      <w:r>
        <w:t xml:space="preserve">Võtke keeduklaasi üks tablett </w:t>
      </w:r>
      <w:proofErr w:type="spellStart"/>
      <w:r>
        <w:t>Renniet</w:t>
      </w:r>
      <w:proofErr w:type="spellEnd"/>
      <w:r>
        <w:t xml:space="preserve">. </w:t>
      </w:r>
    </w:p>
    <w:p w:rsidR="00B25804" w:rsidRDefault="00D618E6">
      <w:pPr>
        <w:numPr>
          <w:ilvl w:val="0"/>
          <w:numId w:val="1"/>
        </w:numPr>
        <w:spacing w:line="259" w:lineRule="auto"/>
      </w:pPr>
      <w:r>
        <w:t xml:space="preserve">Võtke teine keeduklaas ja mõõtke sellesse pipeti abil 12,0 ml kindla kontsentratsiooniga </w:t>
      </w:r>
      <w:proofErr w:type="spellStart"/>
      <w:r>
        <w:t>HCl</w:t>
      </w:r>
      <w:proofErr w:type="spellEnd"/>
      <w:r>
        <w:t xml:space="preserve"> lahust. </w:t>
      </w:r>
    </w:p>
    <w:p w:rsidR="00B25804" w:rsidRDefault="00D618E6">
      <w:pPr>
        <w:numPr>
          <w:ilvl w:val="0"/>
          <w:numId w:val="1"/>
        </w:numPr>
        <w:spacing w:line="259" w:lineRule="auto"/>
      </w:pPr>
      <w:r>
        <w:t xml:space="preserve">Lisage tabletile mõõdetud </w:t>
      </w:r>
      <w:proofErr w:type="spellStart"/>
      <w:r>
        <w:t>HCl</w:t>
      </w:r>
      <w:proofErr w:type="spellEnd"/>
      <w:r>
        <w:t xml:space="preserve"> lahus. Lubage keemilisel reaktsioonil kulgeda.</w:t>
      </w:r>
    </w:p>
    <w:p w:rsidR="00B25804" w:rsidRDefault="00D618E6">
      <w:pPr>
        <w:numPr>
          <w:ilvl w:val="0"/>
          <w:numId w:val="1"/>
        </w:numPr>
        <w:spacing w:line="259" w:lineRule="auto"/>
      </w:pPr>
      <w:r>
        <w:t>Kandke saadud lahus (kadudeta) 250,0 ml mõõtekolbi ning viige lahuse ruumala destilleeritud vee lisamisega märgini. Ühtlustage lahuse kontsentratsioon.</w:t>
      </w:r>
    </w:p>
    <w:p w:rsidR="00B25804" w:rsidRDefault="00D618E6">
      <w:pPr>
        <w:numPr>
          <w:ilvl w:val="0"/>
          <w:numId w:val="1"/>
        </w:numPr>
        <w:spacing w:line="259" w:lineRule="auto"/>
      </w:pPr>
      <w:r>
        <w:t xml:space="preserve">Mõõtke saadud lahusest 20,0 ml proov ja kandke see koonilisse kolbi. Lisage proovile mõned tilgad </w:t>
      </w:r>
      <w:proofErr w:type="spellStart"/>
      <w:r>
        <w:t>fenoolftaleiini</w:t>
      </w:r>
      <w:proofErr w:type="spellEnd"/>
      <w:r>
        <w:t xml:space="preserve"> lahust. </w:t>
      </w:r>
    </w:p>
    <w:p w:rsidR="00B25804" w:rsidRDefault="00D618E6">
      <w:pPr>
        <w:numPr>
          <w:ilvl w:val="0"/>
          <w:numId w:val="1"/>
        </w:numPr>
        <w:spacing w:line="259" w:lineRule="auto"/>
      </w:pPr>
      <w:r>
        <w:t xml:space="preserve">Lisage koonilises kolvis olevale proovile </w:t>
      </w:r>
      <w:proofErr w:type="spellStart"/>
      <w:r>
        <w:t>büretist</w:t>
      </w:r>
      <w:proofErr w:type="spellEnd"/>
      <w:r>
        <w:t xml:space="preserve"> kindla kontsentratsiooniga </w:t>
      </w:r>
      <w:proofErr w:type="spellStart"/>
      <w:r>
        <w:t>NaOH</w:t>
      </w:r>
      <w:proofErr w:type="spellEnd"/>
      <w:r>
        <w:t xml:space="preserve"> lahust kuni saate püsiva heleroosa värvuse. </w:t>
      </w:r>
    </w:p>
    <w:p w:rsidR="00B25804" w:rsidRDefault="00B25804">
      <w:pPr>
        <w:spacing w:line="259" w:lineRule="auto"/>
        <w:ind w:left="360"/>
        <w:jc w:val="left"/>
      </w:pPr>
    </w:p>
    <w:p w:rsidR="00B25804" w:rsidRDefault="00D618E6">
      <w:pPr>
        <w:spacing w:after="160" w:line="259" w:lineRule="auto"/>
        <w:jc w:val="left"/>
        <w:rPr>
          <w:b/>
        </w:rPr>
      </w:pPr>
      <w:r>
        <w:rPr>
          <w:b/>
        </w:rPr>
        <w:t>MÕÕTMISTULEMUSED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8"/>
        <w:gridCol w:w="1480"/>
        <w:gridCol w:w="1480"/>
        <w:gridCol w:w="1480"/>
        <w:gridCol w:w="1416"/>
        <w:gridCol w:w="1498"/>
      </w:tblGrid>
      <w:tr w:rsidR="00B25804">
        <w:tc>
          <w:tcPr>
            <w:tcW w:w="1708" w:type="dxa"/>
            <w:shd w:val="clear" w:color="auto" w:fill="D9D9D9"/>
          </w:tcPr>
          <w:p w:rsidR="00B25804" w:rsidRDefault="00D618E6">
            <w:pPr>
              <w:spacing w:after="160" w:line="259" w:lineRule="auto"/>
              <w:jc w:val="left"/>
              <w:rPr>
                <w:b/>
              </w:rPr>
            </w:pPr>
            <w:r>
              <w:rPr>
                <w:b/>
              </w:rPr>
              <w:t>Proovi nr</w:t>
            </w:r>
          </w:p>
        </w:tc>
        <w:tc>
          <w:tcPr>
            <w:tcW w:w="1480" w:type="dxa"/>
            <w:shd w:val="clear" w:color="auto" w:fill="D9D9D9"/>
          </w:tcPr>
          <w:p w:rsidR="00B25804" w:rsidRDefault="00D618E6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80" w:type="dxa"/>
            <w:shd w:val="clear" w:color="auto" w:fill="D9D9D9"/>
          </w:tcPr>
          <w:p w:rsidR="00B25804" w:rsidRDefault="00D618E6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80" w:type="dxa"/>
            <w:shd w:val="clear" w:color="auto" w:fill="D9D9D9"/>
          </w:tcPr>
          <w:p w:rsidR="00B25804" w:rsidRDefault="00D618E6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16" w:type="dxa"/>
            <w:shd w:val="clear" w:color="auto" w:fill="D9D9D9"/>
          </w:tcPr>
          <w:p w:rsidR="00B25804" w:rsidRDefault="00D618E6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98" w:type="dxa"/>
            <w:shd w:val="clear" w:color="auto" w:fill="D9D9D9"/>
          </w:tcPr>
          <w:p w:rsidR="00B25804" w:rsidRDefault="00D618E6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Keskmine</w:t>
            </w:r>
          </w:p>
        </w:tc>
      </w:tr>
      <w:tr w:rsidR="00B25804">
        <w:tc>
          <w:tcPr>
            <w:tcW w:w="1708" w:type="dxa"/>
          </w:tcPr>
          <w:p w:rsidR="00B25804" w:rsidRDefault="00D618E6">
            <w:pPr>
              <w:spacing w:before="120" w:after="120" w:line="259" w:lineRule="auto"/>
              <w:jc w:val="left"/>
            </w:pPr>
            <w:r>
              <w:t>V</w:t>
            </w:r>
            <w:r>
              <w:rPr>
                <w:vertAlign w:val="subscript"/>
              </w:rPr>
              <w:t>1</w:t>
            </w:r>
            <w:r>
              <w:t xml:space="preserve"> (</w:t>
            </w:r>
            <w:proofErr w:type="spellStart"/>
            <w:r>
              <w:t>NaOH</w:t>
            </w:r>
            <w:proofErr w:type="spellEnd"/>
            <w:r>
              <w:t xml:space="preserve"> l)</w:t>
            </w:r>
          </w:p>
        </w:tc>
        <w:tc>
          <w:tcPr>
            <w:tcW w:w="1480" w:type="dxa"/>
          </w:tcPr>
          <w:p w:rsidR="00B25804" w:rsidRDefault="00B25804">
            <w:pPr>
              <w:spacing w:before="120" w:after="120" w:line="259" w:lineRule="auto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B25804" w:rsidRDefault="00B25804">
            <w:pPr>
              <w:spacing w:before="120" w:after="120" w:line="259" w:lineRule="auto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B25804" w:rsidRDefault="00B25804">
            <w:pPr>
              <w:spacing w:before="120" w:after="120" w:line="259" w:lineRule="auto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B25804" w:rsidRDefault="00B25804">
            <w:pPr>
              <w:spacing w:before="120" w:after="120" w:line="259" w:lineRule="auto"/>
              <w:jc w:val="center"/>
              <w:rPr>
                <w:b/>
              </w:rPr>
            </w:pPr>
          </w:p>
        </w:tc>
        <w:tc>
          <w:tcPr>
            <w:tcW w:w="1498" w:type="dxa"/>
            <w:vMerge w:val="restart"/>
            <w:shd w:val="clear" w:color="auto" w:fill="D9D9D9"/>
            <w:vAlign w:val="center"/>
          </w:tcPr>
          <w:p w:rsidR="00B25804" w:rsidRDefault="00D618E6">
            <w:pPr>
              <w:spacing w:before="120" w:after="120" w:line="259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25804">
        <w:tc>
          <w:tcPr>
            <w:tcW w:w="1708" w:type="dxa"/>
          </w:tcPr>
          <w:p w:rsidR="00B25804" w:rsidRDefault="00D618E6">
            <w:pPr>
              <w:spacing w:before="120" w:after="120" w:line="259" w:lineRule="auto"/>
              <w:jc w:val="left"/>
            </w:pPr>
            <w:r>
              <w:t>V</w:t>
            </w:r>
            <w:r>
              <w:rPr>
                <w:vertAlign w:val="subscript"/>
              </w:rPr>
              <w:t>2</w:t>
            </w:r>
            <w:r>
              <w:t xml:space="preserve"> (</w:t>
            </w:r>
            <w:proofErr w:type="spellStart"/>
            <w:r>
              <w:t>NaOH</w:t>
            </w:r>
            <w:proofErr w:type="spellEnd"/>
            <w:r>
              <w:t xml:space="preserve"> l)</w:t>
            </w:r>
          </w:p>
        </w:tc>
        <w:tc>
          <w:tcPr>
            <w:tcW w:w="1480" w:type="dxa"/>
          </w:tcPr>
          <w:p w:rsidR="00B25804" w:rsidRDefault="00B25804">
            <w:pPr>
              <w:spacing w:before="120" w:after="120" w:line="259" w:lineRule="auto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B25804" w:rsidRDefault="00B25804">
            <w:pPr>
              <w:spacing w:before="120" w:after="120" w:line="259" w:lineRule="auto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B25804" w:rsidRDefault="00B25804">
            <w:pPr>
              <w:spacing w:before="120" w:after="120" w:line="259" w:lineRule="auto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B25804" w:rsidRDefault="00B25804">
            <w:pPr>
              <w:spacing w:before="120" w:after="120" w:line="259" w:lineRule="auto"/>
              <w:jc w:val="center"/>
              <w:rPr>
                <w:b/>
              </w:rPr>
            </w:pPr>
          </w:p>
        </w:tc>
        <w:tc>
          <w:tcPr>
            <w:tcW w:w="1498" w:type="dxa"/>
            <w:vMerge/>
            <w:shd w:val="clear" w:color="auto" w:fill="D9D9D9"/>
            <w:vAlign w:val="center"/>
          </w:tcPr>
          <w:p w:rsidR="00B25804" w:rsidRDefault="00B25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</w:tr>
      <w:tr w:rsidR="00B25804">
        <w:tc>
          <w:tcPr>
            <w:tcW w:w="1708" w:type="dxa"/>
          </w:tcPr>
          <w:p w:rsidR="00B25804" w:rsidRDefault="007C4219">
            <w:pPr>
              <w:spacing w:before="120" w:after="120" w:line="259" w:lineRule="auto"/>
              <w:jc w:val="left"/>
            </w:pPr>
            <w:sdt>
              <w:sdtPr>
                <w:tag w:val="goog_rdk_0"/>
                <w:id w:val="-1653215446"/>
              </w:sdtPr>
              <w:sdtEndPr/>
              <w:sdtContent>
                <w:r w:rsidR="00D618E6">
                  <w:rPr>
                    <w:rFonts w:ascii="Gungsuh" w:eastAsia="Gungsuh" w:hAnsi="Gungsuh" w:cs="Gungsuh"/>
                  </w:rPr>
                  <w:t>∆V (</w:t>
                </w:r>
                <w:proofErr w:type="spellStart"/>
                <w:r w:rsidR="00D618E6">
                  <w:rPr>
                    <w:rFonts w:ascii="Gungsuh" w:eastAsia="Gungsuh" w:hAnsi="Gungsuh" w:cs="Gungsuh"/>
                  </w:rPr>
                  <w:t>NaOH</w:t>
                </w:r>
                <w:proofErr w:type="spellEnd"/>
                <w:r w:rsidR="00D618E6">
                  <w:rPr>
                    <w:rFonts w:ascii="Gungsuh" w:eastAsia="Gungsuh" w:hAnsi="Gungsuh" w:cs="Gungsuh"/>
                  </w:rPr>
                  <w:t xml:space="preserve"> l)</w:t>
                </w:r>
              </w:sdtContent>
            </w:sdt>
          </w:p>
        </w:tc>
        <w:tc>
          <w:tcPr>
            <w:tcW w:w="1480" w:type="dxa"/>
          </w:tcPr>
          <w:p w:rsidR="00B25804" w:rsidRDefault="00B25804">
            <w:pPr>
              <w:spacing w:before="120" w:after="120" w:line="259" w:lineRule="auto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B25804" w:rsidRDefault="00B25804">
            <w:pPr>
              <w:spacing w:before="120" w:after="120" w:line="259" w:lineRule="auto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B25804" w:rsidRDefault="00B25804">
            <w:pPr>
              <w:spacing w:before="120" w:after="120" w:line="259" w:lineRule="auto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B25804" w:rsidRDefault="00B25804">
            <w:pPr>
              <w:spacing w:before="120" w:after="120" w:line="259" w:lineRule="auto"/>
              <w:jc w:val="center"/>
              <w:rPr>
                <w:b/>
              </w:rPr>
            </w:pPr>
          </w:p>
        </w:tc>
        <w:tc>
          <w:tcPr>
            <w:tcW w:w="1498" w:type="dxa"/>
          </w:tcPr>
          <w:p w:rsidR="00B25804" w:rsidRDefault="00B25804">
            <w:pPr>
              <w:spacing w:before="120" w:after="120" w:line="259" w:lineRule="auto"/>
              <w:jc w:val="center"/>
              <w:rPr>
                <w:b/>
              </w:rPr>
            </w:pPr>
          </w:p>
        </w:tc>
      </w:tr>
    </w:tbl>
    <w:p w:rsidR="00B25804" w:rsidRDefault="00B25804">
      <w:pPr>
        <w:spacing w:after="160" w:line="259" w:lineRule="auto"/>
        <w:jc w:val="left"/>
        <w:rPr>
          <w:b/>
          <w:sz w:val="10"/>
          <w:szCs w:val="10"/>
        </w:rPr>
      </w:pPr>
    </w:p>
    <w:p w:rsidR="00B25804" w:rsidRDefault="00D618E6">
      <w:pPr>
        <w:spacing w:after="160" w:line="259" w:lineRule="auto"/>
        <w:jc w:val="left"/>
        <w:rPr>
          <w:b/>
        </w:rPr>
      </w:pPr>
      <w:r>
        <w:rPr>
          <w:b/>
        </w:rPr>
        <w:t>ARVUTUSED</w:t>
      </w:r>
    </w:p>
    <w:p w:rsidR="00B25804" w:rsidRDefault="00D618E6">
      <w:pPr>
        <w:numPr>
          <w:ilvl w:val="0"/>
          <w:numId w:val="2"/>
        </w:numPr>
        <w:spacing w:line="259" w:lineRule="auto"/>
        <w:jc w:val="left"/>
      </w:pPr>
      <w:r>
        <w:t xml:space="preserve">Mitu mooli </w:t>
      </w:r>
      <w:proofErr w:type="spellStart"/>
      <w:r>
        <w:t>HCl</w:t>
      </w:r>
      <w:proofErr w:type="spellEnd"/>
      <w:r>
        <w:t xml:space="preserve"> suudab üks tablett neutraliseerida?</w:t>
      </w:r>
    </w:p>
    <w:p w:rsidR="00B25804" w:rsidRDefault="00D618E6">
      <w:pPr>
        <w:numPr>
          <w:ilvl w:val="0"/>
          <w:numId w:val="2"/>
        </w:numPr>
        <w:spacing w:line="259" w:lineRule="auto"/>
        <w:jc w:val="left"/>
      </w:pPr>
      <w:r>
        <w:t>Arvutage CaCO</w:t>
      </w:r>
      <w:r>
        <w:rPr>
          <w:vertAlign w:val="subscript"/>
        </w:rPr>
        <w:t xml:space="preserve">3 </w:t>
      </w:r>
      <w:r>
        <w:t>mass tabletis, kui teine toimeaine on MgCO</w:t>
      </w:r>
      <w:r>
        <w:rPr>
          <w:vertAlign w:val="subscript"/>
        </w:rPr>
        <w:t>3</w:t>
      </w:r>
      <w:r>
        <w:t xml:space="preserve"> ning üks tablett sisaldab 80 mg MgCO</w:t>
      </w:r>
      <w:r>
        <w:rPr>
          <w:vertAlign w:val="subscript"/>
        </w:rPr>
        <w:t>3</w:t>
      </w:r>
      <w:r>
        <w:t>.</w:t>
      </w:r>
    </w:p>
    <w:p w:rsidR="00B25804" w:rsidRDefault="00B25804">
      <w:pPr>
        <w:spacing w:after="160" w:line="259" w:lineRule="auto"/>
        <w:jc w:val="left"/>
        <w:rPr>
          <w:b/>
        </w:rPr>
      </w:pPr>
    </w:p>
    <w:p w:rsidR="00B25804" w:rsidRDefault="00B25804">
      <w:pPr>
        <w:spacing w:after="160" w:line="259" w:lineRule="auto"/>
        <w:jc w:val="left"/>
        <w:rPr>
          <w:b/>
        </w:rPr>
      </w:pPr>
    </w:p>
    <w:p w:rsidR="00B25804" w:rsidRDefault="00B25804">
      <w:pPr>
        <w:spacing w:after="160" w:line="259" w:lineRule="auto"/>
        <w:jc w:val="left"/>
        <w:rPr>
          <w:b/>
        </w:rPr>
      </w:pPr>
      <w:bookmarkStart w:id="1" w:name="_heading=h.gjdgxs" w:colFirst="0" w:colLast="0"/>
      <w:bookmarkEnd w:id="1"/>
    </w:p>
    <w:p w:rsidR="00B25804" w:rsidRDefault="00D618E6">
      <w:pPr>
        <w:spacing w:after="160" w:line="259" w:lineRule="auto"/>
        <w:jc w:val="left"/>
        <w:rPr>
          <w:b/>
        </w:rPr>
      </w:pPr>
      <w:r>
        <w:rPr>
          <w:b/>
        </w:rPr>
        <w:t>KOKKUVÕTE</w:t>
      </w:r>
    </w:p>
    <w:p w:rsidR="00B25804" w:rsidRDefault="00B25804">
      <w:pPr>
        <w:spacing w:line="240" w:lineRule="auto"/>
        <w:jc w:val="center"/>
        <w:rPr>
          <w:b/>
          <w:sz w:val="28"/>
          <w:szCs w:val="28"/>
        </w:rPr>
      </w:pPr>
    </w:p>
    <w:sectPr w:rsidR="00B25804"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19" w:rsidRDefault="007C4219">
      <w:pPr>
        <w:spacing w:line="240" w:lineRule="auto"/>
      </w:pPr>
      <w:r>
        <w:separator/>
      </w:r>
    </w:p>
  </w:endnote>
  <w:endnote w:type="continuationSeparator" w:id="0">
    <w:p w:rsidR="007C4219" w:rsidRDefault="007C4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04" w:rsidRDefault="00D618E6">
    <w:pPr>
      <w:spacing w:line="240" w:lineRule="auto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Juhend on Euroopa Sotsiaalfondist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Innove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vahendusel toetust saanud projekti </w:t>
    </w:r>
    <w:r>
      <w:rPr>
        <w:noProof/>
        <w:lang w:eastAsia="et-EE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4270375</wp:posOffset>
          </wp:positionH>
          <wp:positionV relativeFrom="paragraph">
            <wp:posOffset>-3174</wp:posOffset>
          </wp:positionV>
          <wp:extent cx="1202690" cy="69405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5804" w:rsidRDefault="00D618E6">
    <w:pPr>
      <w:spacing w:line="240" w:lineRule="auto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"Tallinna Reaalkoolis, Jakob Westholmi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Gümnaasiumis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, Tallinna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Südalinna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Koolis </w:t>
    </w:r>
  </w:p>
  <w:p w:rsidR="00B25804" w:rsidRDefault="00D618E6">
    <w:pPr>
      <w:spacing w:line="240" w:lineRule="auto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ja Tallinna Kesklinna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Põhikoolis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keemia,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füüsika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ja bioloogia praktikumide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läbi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viimiseks </w:t>
    </w:r>
  </w:p>
  <w:p w:rsidR="00B25804" w:rsidRDefault="00D618E6">
    <w:pPr>
      <w:spacing w:line="240" w:lineRule="auto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uuendusliku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õppevara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soetamine ja kasutusele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võtmine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>" väljund.</w:t>
    </w:r>
  </w:p>
  <w:p w:rsidR="00B25804" w:rsidRDefault="00B258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19" w:rsidRDefault="007C4219">
      <w:pPr>
        <w:spacing w:line="240" w:lineRule="auto"/>
      </w:pPr>
      <w:r>
        <w:separator/>
      </w:r>
    </w:p>
  </w:footnote>
  <w:footnote w:type="continuationSeparator" w:id="0">
    <w:p w:rsidR="007C4219" w:rsidRDefault="007C42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78AD"/>
    <w:multiLevelType w:val="multilevel"/>
    <w:tmpl w:val="973C8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B873D7"/>
    <w:multiLevelType w:val="multilevel"/>
    <w:tmpl w:val="C310F7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409EB"/>
    <w:multiLevelType w:val="multilevel"/>
    <w:tmpl w:val="4BF676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04"/>
    <w:rsid w:val="000436B7"/>
    <w:rsid w:val="007C4219"/>
    <w:rsid w:val="00B25804"/>
    <w:rsid w:val="00BF337C"/>
    <w:rsid w:val="00D6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7A81"/>
  <w15:docId w15:val="{5F3AD4F9-D2AB-40FF-998D-D28469DD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t-E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91472"/>
  </w:style>
  <w:style w:type="paragraph" w:styleId="Pealkiri1">
    <w:name w:val="heading 1"/>
    <w:basedOn w:val="Normaallaad"/>
    <w:next w:val="Normaallaad"/>
    <w:link w:val="Pealkiri1Mrk"/>
    <w:uiPriority w:val="9"/>
    <w:qFormat/>
    <w:rsid w:val="004914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4914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4914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qFormat/>
    <w:rsid w:val="004914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qFormat/>
    <w:rsid w:val="004914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uiPriority w:val="9"/>
    <w:qFormat/>
    <w:rsid w:val="00491472"/>
    <w:p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qFormat/>
    <w:rsid w:val="00491472"/>
    <w:pPr>
      <w:spacing w:before="240" w:after="60"/>
      <w:outlineLvl w:val="6"/>
    </w:pPr>
  </w:style>
  <w:style w:type="paragraph" w:styleId="Pealkiri8">
    <w:name w:val="heading 8"/>
    <w:basedOn w:val="Normaallaad"/>
    <w:next w:val="Normaallaad"/>
    <w:link w:val="Pealkiri8Mrk"/>
    <w:uiPriority w:val="9"/>
    <w:qFormat/>
    <w:rsid w:val="00491472"/>
    <w:p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link w:val="Pealkiri9Mrk"/>
    <w:uiPriority w:val="9"/>
    <w:qFormat/>
    <w:rsid w:val="004914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4914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Vrvilineloendrhk11">
    <w:name w:val="Värviline loend – rõhk 11"/>
    <w:basedOn w:val="Normaallaad"/>
    <w:uiPriority w:val="34"/>
    <w:qFormat/>
    <w:rsid w:val="0049147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67B3D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67B3D"/>
  </w:style>
  <w:style w:type="paragraph" w:styleId="Jalus">
    <w:name w:val="footer"/>
    <w:basedOn w:val="Normaallaad"/>
    <w:link w:val="JalusMrk"/>
    <w:uiPriority w:val="99"/>
    <w:unhideWhenUsed/>
    <w:rsid w:val="00367B3D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67B3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67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367B3D"/>
    <w:rPr>
      <w:rFonts w:ascii="Tahoma" w:hAnsi="Tahoma" w:cs="Tahoma"/>
      <w:sz w:val="16"/>
      <w:szCs w:val="16"/>
    </w:rPr>
  </w:style>
  <w:style w:type="character" w:customStyle="1" w:styleId="Pealkiri1Mrk">
    <w:name w:val="Pealkiri 1 Märk"/>
    <w:link w:val="Pealkiri1"/>
    <w:uiPriority w:val="9"/>
    <w:rsid w:val="0049147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Pealkiri2Mrk">
    <w:name w:val="Pealkiri 2 Märk"/>
    <w:link w:val="Pealkiri2"/>
    <w:uiPriority w:val="9"/>
    <w:semiHidden/>
    <w:rsid w:val="0049147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Pealkiri3Mrk">
    <w:name w:val="Pealkiri 3 Märk"/>
    <w:link w:val="Pealkiri3"/>
    <w:uiPriority w:val="9"/>
    <w:semiHidden/>
    <w:rsid w:val="00491472"/>
    <w:rPr>
      <w:rFonts w:ascii="Cambria" w:eastAsia="Times New Roman" w:hAnsi="Cambria"/>
      <w:b/>
      <w:bCs/>
      <w:sz w:val="26"/>
      <w:szCs w:val="26"/>
    </w:rPr>
  </w:style>
  <w:style w:type="character" w:customStyle="1" w:styleId="Pealkiri4Mrk">
    <w:name w:val="Pealkiri 4 Märk"/>
    <w:link w:val="Pealkiri4"/>
    <w:uiPriority w:val="9"/>
    <w:semiHidden/>
    <w:rsid w:val="00491472"/>
    <w:rPr>
      <w:b/>
      <w:bCs/>
      <w:sz w:val="28"/>
      <w:szCs w:val="28"/>
    </w:rPr>
  </w:style>
  <w:style w:type="character" w:customStyle="1" w:styleId="Pealkiri5Mrk">
    <w:name w:val="Pealkiri 5 Märk"/>
    <w:link w:val="Pealkiri5"/>
    <w:uiPriority w:val="9"/>
    <w:semiHidden/>
    <w:rsid w:val="00491472"/>
    <w:rPr>
      <w:b/>
      <w:bCs/>
      <w:i/>
      <w:iCs/>
      <w:sz w:val="26"/>
      <w:szCs w:val="26"/>
    </w:rPr>
  </w:style>
  <w:style w:type="character" w:customStyle="1" w:styleId="Pealkiri6Mrk">
    <w:name w:val="Pealkiri 6 Märk"/>
    <w:link w:val="Pealkiri6"/>
    <w:uiPriority w:val="9"/>
    <w:semiHidden/>
    <w:rsid w:val="00491472"/>
    <w:rPr>
      <w:b/>
      <w:bCs/>
    </w:rPr>
  </w:style>
  <w:style w:type="character" w:customStyle="1" w:styleId="Pealkiri7Mrk">
    <w:name w:val="Pealkiri 7 Märk"/>
    <w:link w:val="Pealkiri7"/>
    <w:uiPriority w:val="9"/>
    <w:semiHidden/>
    <w:rsid w:val="00491472"/>
    <w:rPr>
      <w:sz w:val="24"/>
      <w:szCs w:val="24"/>
    </w:rPr>
  </w:style>
  <w:style w:type="character" w:customStyle="1" w:styleId="Pealkiri8Mrk">
    <w:name w:val="Pealkiri 8 Märk"/>
    <w:link w:val="Pealkiri8"/>
    <w:uiPriority w:val="9"/>
    <w:semiHidden/>
    <w:rsid w:val="00491472"/>
    <w:rPr>
      <w:i/>
      <w:iCs/>
      <w:sz w:val="24"/>
      <w:szCs w:val="24"/>
    </w:rPr>
  </w:style>
  <w:style w:type="character" w:customStyle="1" w:styleId="Pealkiri9Mrk">
    <w:name w:val="Pealkiri 9 Märk"/>
    <w:link w:val="Pealkiri9"/>
    <w:uiPriority w:val="9"/>
    <w:semiHidden/>
    <w:rsid w:val="00491472"/>
    <w:rPr>
      <w:rFonts w:ascii="Cambria" w:eastAsia="Times New Roman" w:hAnsi="Cambria"/>
    </w:rPr>
  </w:style>
  <w:style w:type="paragraph" w:styleId="Pealdis">
    <w:name w:val="caption"/>
    <w:basedOn w:val="Normaallaad"/>
    <w:next w:val="Normaallaad"/>
    <w:uiPriority w:val="35"/>
    <w:qFormat/>
    <w:rsid w:val="00491472"/>
    <w:rPr>
      <w:b/>
      <w:bCs/>
      <w:sz w:val="18"/>
      <w:szCs w:val="18"/>
    </w:rPr>
  </w:style>
  <w:style w:type="character" w:customStyle="1" w:styleId="PealkiriMrk">
    <w:name w:val="Pealkiri Märk"/>
    <w:link w:val="Pealkiri"/>
    <w:uiPriority w:val="10"/>
    <w:rsid w:val="00491472"/>
    <w:rPr>
      <w:rFonts w:ascii="Cambria" w:eastAsia="Times New Roman" w:hAnsi="Cambria"/>
      <w:b/>
      <w:bCs/>
      <w:kern w:val="28"/>
      <w:sz w:val="32"/>
      <w:szCs w:val="32"/>
    </w:rPr>
  </w:style>
  <w:style w:type="paragraph" w:styleId="Alapealkiri">
    <w:name w:val="Subtitle"/>
    <w:basedOn w:val="Normaallaad"/>
    <w:next w:val="Normaallaad"/>
    <w:link w:val="AlapealkiriMrk"/>
    <w:pPr>
      <w:spacing w:after="60"/>
      <w:jc w:val="center"/>
    </w:pPr>
    <w:rPr>
      <w:rFonts w:ascii="Cambria" w:eastAsia="Cambria" w:hAnsi="Cambria" w:cs="Cambria"/>
    </w:rPr>
  </w:style>
  <w:style w:type="character" w:customStyle="1" w:styleId="AlapealkiriMrk">
    <w:name w:val="Alapealkiri Märk"/>
    <w:link w:val="Alapealkiri"/>
    <w:uiPriority w:val="11"/>
    <w:rsid w:val="00491472"/>
    <w:rPr>
      <w:rFonts w:ascii="Cambria" w:eastAsia="Times New Roman" w:hAnsi="Cambria"/>
      <w:sz w:val="24"/>
      <w:szCs w:val="24"/>
    </w:rPr>
  </w:style>
  <w:style w:type="character" w:styleId="Tugev">
    <w:name w:val="Strong"/>
    <w:uiPriority w:val="22"/>
    <w:qFormat/>
    <w:rsid w:val="00491472"/>
    <w:rPr>
      <w:b/>
      <w:bCs/>
    </w:rPr>
  </w:style>
  <w:style w:type="character" w:styleId="Rhutus">
    <w:name w:val="Emphasis"/>
    <w:uiPriority w:val="20"/>
    <w:qFormat/>
    <w:rsid w:val="00491472"/>
    <w:rPr>
      <w:rFonts w:ascii="Calibri" w:hAnsi="Calibri"/>
      <w:b/>
      <w:i/>
      <w:iCs/>
    </w:rPr>
  </w:style>
  <w:style w:type="paragraph" w:customStyle="1" w:styleId="Keskminekoordinaatvrk21">
    <w:name w:val="Keskmine koordinaatvõrk 21"/>
    <w:basedOn w:val="Normaallaad"/>
    <w:link w:val="Keskminekoordinaatvrk2Mrk"/>
    <w:uiPriority w:val="1"/>
    <w:qFormat/>
    <w:rsid w:val="00491472"/>
    <w:rPr>
      <w:szCs w:val="32"/>
    </w:rPr>
  </w:style>
  <w:style w:type="character" w:customStyle="1" w:styleId="Keskminekoordinaatvrk2Mrk">
    <w:name w:val="Keskmine koordinaatvõrk 2 Märk"/>
    <w:link w:val="Keskminekoordinaatvrk21"/>
    <w:uiPriority w:val="1"/>
    <w:rsid w:val="00491472"/>
    <w:rPr>
      <w:sz w:val="24"/>
      <w:szCs w:val="32"/>
    </w:rPr>
  </w:style>
  <w:style w:type="paragraph" w:customStyle="1" w:styleId="Vrvilinekoordinaatvrkrhk11">
    <w:name w:val="Värviline koordinaatvõrk – rõhk 11"/>
    <w:basedOn w:val="Normaallaad"/>
    <w:next w:val="Normaallaad"/>
    <w:link w:val="Vrvilinekoordinaatvrkrhk1Mrk"/>
    <w:uiPriority w:val="29"/>
    <w:qFormat/>
    <w:rsid w:val="00491472"/>
    <w:rPr>
      <w:i/>
    </w:rPr>
  </w:style>
  <w:style w:type="character" w:customStyle="1" w:styleId="Vrvilinekoordinaatvrkrhk1Mrk">
    <w:name w:val="Värviline koordinaatvõrk – rõhk 1 Märk"/>
    <w:link w:val="Vrvilinekoordinaatvrkrhk11"/>
    <w:uiPriority w:val="29"/>
    <w:rsid w:val="00491472"/>
    <w:rPr>
      <w:i/>
      <w:sz w:val="24"/>
      <w:szCs w:val="24"/>
    </w:rPr>
  </w:style>
  <w:style w:type="paragraph" w:customStyle="1" w:styleId="Helevarjustusrhk21">
    <w:name w:val="Hele varjustus – rõhk 21"/>
    <w:basedOn w:val="Normaallaad"/>
    <w:next w:val="Normaallaad"/>
    <w:link w:val="Helevarjustusrhk2Mrk"/>
    <w:uiPriority w:val="30"/>
    <w:qFormat/>
    <w:rsid w:val="00491472"/>
    <w:pPr>
      <w:ind w:left="720" w:right="720"/>
    </w:pPr>
    <w:rPr>
      <w:b/>
      <w:i/>
      <w:szCs w:val="22"/>
    </w:rPr>
  </w:style>
  <w:style w:type="character" w:customStyle="1" w:styleId="Helevarjustusrhk2Mrk">
    <w:name w:val="Hele varjustus – rõhk 2 Märk"/>
    <w:link w:val="Helevarjustusrhk21"/>
    <w:uiPriority w:val="30"/>
    <w:rsid w:val="00491472"/>
    <w:rPr>
      <w:b/>
      <w:i/>
      <w:sz w:val="24"/>
    </w:rPr>
  </w:style>
  <w:style w:type="character" w:customStyle="1" w:styleId="Tavatabel31">
    <w:name w:val="Tavatabel 31"/>
    <w:uiPriority w:val="19"/>
    <w:qFormat/>
    <w:rsid w:val="00491472"/>
    <w:rPr>
      <w:i/>
      <w:color w:val="5A5A5A"/>
    </w:rPr>
  </w:style>
  <w:style w:type="character" w:customStyle="1" w:styleId="Tavatabel41">
    <w:name w:val="Tavatabel 41"/>
    <w:uiPriority w:val="21"/>
    <w:qFormat/>
    <w:rsid w:val="00491472"/>
    <w:rPr>
      <w:b/>
      <w:i/>
      <w:sz w:val="24"/>
      <w:szCs w:val="24"/>
      <w:u w:val="single"/>
    </w:rPr>
  </w:style>
  <w:style w:type="character" w:customStyle="1" w:styleId="Tavatabel51">
    <w:name w:val="Tavatabel 51"/>
    <w:uiPriority w:val="31"/>
    <w:qFormat/>
    <w:rsid w:val="00491472"/>
    <w:rPr>
      <w:sz w:val="24"/>
      <w:szCs w:val="24"/>
      <w:u w:val="single"/>
    </w:rPr>
  </w:style>
  <w:style w:type="character" w:customStyle="1" w:styleId="Helekontuurtabel1">
    <w:name w:val="Hele kontuurtabel1"/>
    <w:uiPriority w:val="32"/>
    <w:qFormat/>
    <w:rsid w:val="00491472"/>
    <w:rPr>
      <w:b/>
      <w:sz w:val="24"/>
      <w:u w:val="single"/>
    </w:rPr>
  </w:style>
  <w:style w:type="character" w:customStyle="1" w:styleId="Heleruuttabel11">
    <w:name w:val="Hele ruuttabel 11"/>
    <w:uiPriority w:val="33"/>
    <w:qFormat/>
    <w:rsid w:val="00491472"/>
    <w:rPr>
      <w:rFonts w:ascii="Cambria" w:eastAsia="Times New Roman" w:hAnsi="Cambria"/>
      <w:b/>
      <w:i/>
      <w:sz w:val="24"/>
      <w:szCs w:val="24"/>
    </w:rPr>
  </w:style>
  <w:style w:type="paragraph" w:customStyle="1" w:styleId="Ruuttabel31">
    <w:name w:val="Ruuttabel 31"/>
    <w:basedOn w:val="Pealkiri1"/>
    <w:next w:val="Normaallaad"/>
    <w:uiPriority w:val="39"/>
    <w:semiHidden/>
    <w:unhideWhenUsed/>
    <w:qFormat/>
    <w:rsid w:val="00491472"/>
    <w:pPr>
      <w:outlineLvl w:val="9"/>
    </w:pPr>
  </w:style>
  <w:style w:type="character" w:customStyle="1" w:styleId="apple-converted-space">
    <w:name w:val="apple-converted-space"/>
    <w:rsid w:val="002C2EBC"/>
  </w:style>
  <w:style w:type="paragraph" w:styleId="Normaallaadveeb">
    <w:name w:val="Normal (Web)"/>
    <w:basedOn w:val="Normaallaad"/>
    <w:uiPriority w:val="99"/>
    <w:semiHidden/>
    <w:unhideWhenUsed/>
    <w:rsid w:val="002C2EBC"/>
    <w:pPr>
      <w:spacing w:before="100" w:beforeAutospacing="1" w:after="100" w:afterAutospacing="1" w:line="240" w:lineRule="auto"/>
      <w:jc w:val="left"/>
    </w:pPr>
  </w:style>
  <w:style w:type="character" w:styleId="Hperlink">
    <w:name w:val="Hyperlink"/>
    <w:uiPriority w:val="99"/>
    <w:unhideWhenUsed/>
    <w:rsid w:val="002C2EBC"/>
    <w:rPr>
      <w:color w:val="0000FF"/>
      <w:u w:val="single"/>
    </w:rPr>
  </w:style>
  <w:style w:type="paragraph" w:customStyle="1" w:styleId="Default">
    <w:name w:val="Default"/>
    <w:uiPriority w:val="99"/>
    <w:rsid w:val="001E5548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st1">
    <w:name w:val="st1"/>
    <w:rsid w:val="00512F23"/>
  </w:style>
  <w:style w:type="table" w:styleId="Kontuurtabel">
    <w:name w:val="Table Grid"/>
    <w:basedOn w:val="Normaaltabel"/>
    <w:uiPriority w:val="59"/>
    <w:rsid w:val="00653D9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5E11AB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6mqfxl6zKRdJ562Lk/FEcQyhg==">AMUW2mVIp2NCqpdSOZl59khK2N51Z4bcUDa4T+mzliqxCTZnYnYlK/6UkiN4kBOb6rviLgbGuifjSMlYiegTeWwa/1S/GtJMBUhUUNbJwWwA/EBU9+9iHN4P6m/tg2tu1oxHd5OFNyRk4wYUyPRaJNnm3wcqESmWAA==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Tallinna Reaalkool</dc:creator>
  <cp:lastModifiedBy>Õpetaja</cp:lastModifiedBy>
  <cp:revision>3</cp:revision>
  <dcterms:created xsi:type="dcterms:W3CDTF">2020-04-20T18:15:00Z</dcterms:created>
  <dcterms:modified xsi:type="dcterms:W3CDTF">2021-09-18T13:26:00Z</dcterms:modified>
</cp:coreProperties>
</file>