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9F" w:rsidRPr="00F65B3B" w:rsidRDefault="00530D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65B3B">
        <w:rPr>
          <w:rFonts w:ascii="Times New Roman" w:eastAsia="Times New Roman" w:hAnsi="Times New Roman" w:cs="Times New Roman"/>
          <w:b/>
          <w:sz w:val="28"/>
          <w:szCs w:val="28"/>
        </w:rPr>
        <w:t>Vooluringi</w:t>
      </w:r>
      <w:r w:rsidR="00F65B3B" w:rsidRPr="00F65B3B">
        <w:rPr>
          <w:rFonts w:ascii="Times New Roman" w:eastAsia="Times New Roman" w:hAnsi="Times New Roman" w:cs="Times New Roman"/>
          <w:b/>
          <w:sz w:val="28"/>
          <w:szCs w:val="28"/>
        </w:rPr>
        <w:t xml:space="preserve"> jada- ja rööpühenduse uurimine</w:t>
      </w:r>
    </w:p>
    <w:bookmarkEnd w:id="0"/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Vanuseaste: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põhikool III aste</w:t>
      </w:r>
    </w:p>
    <w:p w:rsidR="00606F9F" w:rsidRDefault="00530D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 w:rsidR="00DC3B4C">
        <w:rPr>
          <w:rFonts w:ascii="Times New Roman" w:eastAsia="Times New Roman" w:hAnsi="Times New Roman" w:cs="Times New Roman"/>
          <w:sz w:val="24"/>
          <w:szCs w:val="24"/>
        </w:rPr>
        <w:t>õpilase tööleht (põhi</w:t>
      </w:r>
      <w:r>
        <w:rPr>
          <w:rFonts w:ascii="Times New Roman" w:eastAsia="Times New Roman" w:hAnsi="Times New Roman" w:cs="Times New Roman"/>
          <w:sz w:val="24"/>
          <w:szCs w:val="24"/>
        </w:rPr>
        <w:t>versioon)</w:t>
      </w:r>
    </w:p>
    <w:p w:rsidR="00606F9F" w:rsidRDefault="00530D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Eesmärk: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uurida jada- ja rööpühenduse kasutamist.</w:t>
      </w:r>
    </w:p>
    <w:p w:rsidR="00606F9F" w:rsidRDefault="00530D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õpitulemustega:</w:t>
      </w:r>
    </w:p>
    <w:p w:rsidR="00606F9F" w:rsidRDefault="00530D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selgitab mõiste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voolutugevus </w:t>
      </w:r>
      <w:r>
        <w:rPr>
          <w:rFonts w:ascii="Times New Roman" w:eastAsia="Times New Roman" w:hAnsi="Times New Roman" w:cs="Times New Roman"/>
          <w:sz w:val="24"/>
          <w:szCs w:val="24"/>
        </w:rPr>
        <w:t>tähendust, nimetab voolutugevuse mõõtühiku ning selgitab ampermeetri otstarvet ja kasutamise reegleid;</w:t>
      </w:r>
    </w:p>
    <w:p w:rsidR="00606F9F" w:rsidRDefault="00530D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selgitab mõiste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vooluring </w:t>
      </w:r>
      <w:r>
        <w:rPr>
          <w:rFonts w:ascii="Times New Roman" w:eastAsia="Times New Roman" w:hAnsi="Times New Roman" w:cs="Times New Roman"/>
          <w:sz w:val="24"/>
          <w:szCs w:val="24"/>
        </w:rPr>
        <w:t>olulisi tunnuseid;</w:t>
      </w:r>
    </w:p>
    <w:p w:rsidR="00606F9F" w:rsidRDefault="00530D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selgitab seoseid:</w:t>
      </w:r>
    </w:p>
    <w:p w:rsidR="00606F9F" w:rsidRDefault="0053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voolutugevus on võrdeline pingega (Ohmi seadus)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I= 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R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606F9F" w:rsidRDefault="00530D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jadamisi ühendatud juhtides on voolutugevus ühesuurune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= I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= I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F9F" w:rsidRDefault="0053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ahela kogupinge on üksikjuhtide otstel olevate pingete summa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F9F" w:rsidRDefault="00530D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rööbiti ühendatud juhtide otstel on pinge ühesuurune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= U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= U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</w:p>
    <w:p w:rsidR="00606F9F" w:rsidRDefault="0053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ahela koguvoolutugevus on üksikjuhte läbivate voolutugevuste summa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F9F" w:rsidRDefault="00530D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kasutab eelnimetatud seoseid probleeme lahendades;</w:t>
      </w:r>
    </w:p>
    <w:p w:rsidR="00606F9F" w:rsidRDefault="00530D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selgitab voltmeetri otstarvet ja kasutamise reegleid;</w:t>
      </w:r>
    </w:p>
    <w:p w:rsidR="00606F9F" w:rsidRDefault="00530D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selgitab takisti kasutamise otstarvet ja ohutusnõudeid ning toob näiteid takistite kasutamise kohta;</w:t>
      </w:r>
    </w:p>
    <w:p w:rsidR="00606F9F" w:rsidRDefault="00530D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leiab jada- ja rööpühenduse korral vooluringi osal pinge, voolutugevuse ning takistuse;</w:t>
      </w:r>
    </w:p>
    <w:p w:rsidR="00606F9F" w:rsidRDefault="00530D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korraldab eksperimendi, mõõtes otseselt voolutugevust ja pinget, arvutab takistust, töötleb katseandmeid ning teeb järeldusi voolutugevuse ja pinge vahelise seose kohta.</w:t>
      </w:r>
    </w:p>
    <w:p w:rsidR="00606F9F" w:rsidRDefault="0060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Põhimõisted: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voolutugevus, ampermeeter, </w:t>
      </w:r>
      <w:r w:rsidR="00DC3B4C">
        <w:rPr>
          <w:rFonts w:ascii="Times New Roman" w:eastAsia="Times New Roman" w:hAnsi="Times New Roman" w:cs="Times New Roman"/>
          <w:sz w:val="24"/>
          <w:szCs w:val="24"/>
        </w:rPr>
        <w:t>vooluringi osad, pinge, voltmeeter, Ohmi seadus, takisti, juhtide jada- ja rööpühendus, j</w:t>
      </w:r>
      <w:r>
        <w:rPr>
          <w:rFonts w:ascii="Times New Roman" w:eastAsia="Times New Roman" w:hAnsi="Times New Roman" w:cs="Times New Roman"/>
          <w:sz w:val="24"/>
          <w:szCs w:val="24"/>
        </w:rPr>
        <w:t>ada- ja rööpühenduse kasutamise näited.</w:t>
      </w:r>
    </w:p>
    <w:p w:rsidR="00606F9F" w:rsidRDefault="00606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Töökäik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F9F" w:rsidRDefault="00530D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Jadaühendus</w:t>
      </w:r>
    </w:p>
    <w:p w:rsidR="00606F9F" w:rsidRDefault="00530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Koosta vooluringi skeem, kus on jadamisi ühendatud 2 vooluallikat, lüliti ja lambipirn. Jälgi, et vooluallikad oleksid ühendatud jadamisi ja mõlemad samas suunas.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 vooluring skeemi abil kokku. Sulge lüliti ja vaatle lambi heledust.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Ennusta, mis juhtub lambipirni heledusega, kui temale lisada jadamisi teine samasugune lambipirn.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Koosta vooluringi skeem, kus on ühe lambi asemel ühendatud kaks lampi jadamisi.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 skeemi abil vooluring kokku. Sulge lüliti ja vaatle ning võrdle kahe lambi jadaühenduse korral lambi heledust eelnevalt korraldatud katses ühe lambi heledusega.</w:t>
      </w:r>
    </w:p>
    <w:p w:rsidR="00606F9F" w:rsidRDefault="00530D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Vasta küsimustele.</w:t>
      </w:r>
    </w:p>
    <w:p w:rsidR="00606F9F" w:rsidRDefault="00530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Mida tähendab, et lambid on ühendatud jadamisi?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Kummal juhul oli lambi heledus suurem? Selgita, miks? 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Keera üks lambipirn kahest jadamisi ühendatud lambist pesast välja. Mis juhtub teise lambipirniga? Selgita, miks?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Rööpühendus</w:t>
      </w:r>
    </w:p>
    <w:p w:rsidR="00606F9F" w:rsidRDefault="00530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Koosta vooluringiskeem, kus on kaks jadamisi ühendatud vooluallikat, lüliti ja kaks rööbiti ühendatud lambipirni.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 vooluring skeemi abil kokku. Sulge lüliti ja vaatle lampide heledusi.</w:t>
      </w:r>
    </w:p>
    <w:p w:rsidR="00606F9F" w:rsidRDefault="00530D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Vasta küsimustele: </w:t>
      </w:r>
    </w:p>
    <w:p w:rsidR="00606F9F" w:rsidRDefault="00530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Mida tähendab, et lambid on ühendatud rööbiti?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Millises katses oli lambi heledus suurim? Põhjenda, miks?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Keera üks lambipirn kahest rööbiti ühendatud lambist pesast välja. Mis juhtub teise lambipirniga? Miks?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**Millise ühendusviisi korral läbis ühte lampi suurim voolutugevus? (Vihje: olgu ühe lambipirni takistus R ja vooluallika pinge U).</w:t>
      </w: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606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Default="0053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Koosta vooluringi skeem, kus on 3 lambipirni ja esineb nii jada- kui ka rööpühendus. Ennusta lampide heledusi teiste lampide suhtes. Mõtle eelnevalt läbiviidud katsete tulemustele. Koosta vooluringi skeemi abil vooluring ning kontrolli oma ennustusi.</w:t>
      </w:r>
    </w:p>
    <w:sectPr w:rsidR="00606F9F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8B" w:rsidRDefault="00C81D8B">
      <w:pPr>
        <w:spacing w:after="0" w:line="240" w:lineRule="auto"/>
      </w:pPr>
      <w:r>
        <w:separator/>
      </w:r>
    </w:p>
  </w:endnote>
  <w:endnote w:type="continuationSeparator" w:id="0">
    <w:p w:rsidR="00C81D8B" w:rsidRDefault="00C8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9F" w:rsidRDefault="00530D65">
    <w:pPr>
      <w:spacing w:after="0" w:line="240" w:lineRule="auto"/>
      <w:rPr>
        <w:color w:val="000000"/>
        <w:sz w:val="16"/>
        <w:szCs w:val="16"/>
        <w:highlight w:val="white"/>
      </w:rPr>
    </w:pPr>
    <w:r>
      <w:rPr>
        <w:color w:val="000000"/>
        <w:sz w:val="16"/>
        <w:szCs w:val="16"/>
        <w:highlight w:val="white"/>
      </w:rPr>
      <w:t xml:space="preserve">Juhend on Euroopa Sotsiaalfondist Innove vahendusel toetust saanud projekti "Tallinna Reaalkoolis, Jakob Westholmi Gümnaasiumis, </w:t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5538413</wp:posOffset>
          </wp:positionH>
          <wp:positionV relativeFrom="paragraph">
            <wp:posOffset>-36659</wp:posOffset>
          </wp:positionV>
          <wp:extent cx="1202690" cy="69405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F9F" w:rsidRDefault="00530D65">
    <w:pPr>
      <w:spacing w:after="0" w:line="240" w:lineRule="auto"/>
      <w:rPr>
        <w:color w:val="000000"/>
        <w:sz w:val="16"/>
        <w:szCs w:val="16"/>
        <w:highlight w:val="white"/>
      </w:rPr>
    </w:pPr>
    <w:r>
      <w:rPr>
        <w:color w:val="000000"/>
        <w:sz w:val="16"/>
        <w:szCs w:val="16"/>
        <w:highlight w:val="white"/>
      </w:rPr>
      <w:t xml:space="preserve">Tallinna Südalinna Koolis ja Tallinna Kesklinna Põhikoolis keemia, füüsika ja bioloogia praktikumide läbi viimiseks </w:t>
    </w:r>
  </w:p>
  <w:p w:rsidR="00606F9F" w:rsidRDefault="00530D65">
    <w:pPr>
      <w:spacing w:after="0" w:line="240" w:lineRule="auto"/>
      <w:rPr>
        <w:color w:val="000000"/>
        <w:sz w:val="16"/>
        <w:szCs w:val="16"/>
        <w:highlight w:val="white"/>
      </w:rPr>
    </w:pPr>
    <w:r>
      <w:rPr>
        <w:color w:val="000000"/>
        <w:sz w:val="16"/>
        <w:szCs w:val="16"/>
        <w:highlight w:val="white"/>
      </w:rPr>
      <w:t>uuendusliku õppevara soetamine ja kasutusele võtmine"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8B" w:rsidRDefault="00C81D8B">
      <w:pPr>
        <w:spacing w:after="0" w:line="240" w:lineRule="auto"/>
      </w:pPr>
      <w:r>
        <w:separator/>
      </w:r>
    </w:p>
  </w:footnote>
  <w:footnote w:type="continuationSeparator" w:id="0">
    <w:p w:rsidR="00C81D8B" w:rsidRDefault="00C8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621"/>
    <w:multiLevelType w:val="multilevel"/>
    <w:tmpl w:val="B8D2E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1A4"/>
    <w:multiLevelType w:val="multilevel"/>
    <w:tmpl w:val="5D784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876"/>
    <w:multiLevelType w:val="multilevel"/>
    <w:tmpl w:val="990AA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B73185"/>
    <w:multiLevelType w:val="multilevel"/>
    <w:tmpl w:val="FD400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B10"/>
    <w:multiLevelType w:val="multilevel"/>
    <w:tmpl w:val="255EF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9F"/>
    <w:rsid w:val="000D2CCC"/>
    <w:rsid w:val="004D4999"/>
    <w:rsid w:val="00530D65"/>
    <w:rsid w:val="00606F9F"/>
    <w:rsid w:val="00C81D8B"/>
    <w:rsid w:val="00DC3B4C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36FE"/>
  <w15:docId w15:val="{B6F2B493-8E78-4B57-9781-BF05C97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5027D3"/>
    <w:pPr>
      <w:ind w:left="720"/>
      <w:contextualSpacing/>
    </w:pPr>
  </w:style>
  <w:style w:type="table" w:styleId="Kontuurtabel">
    <w:name w:val="Table Grid"/>
    <w:basedOn w:val="Normaaltabel"/>
    <w:rsid w:val="00EE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6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62B9A"/>
  </w:style>
  <w:style w:type="paragraph" w:styleId="Jalus">
    <w:name w:val="footer"/>
    <w:basedOn w:val="Normaallaad"/>
    <w:link w:val="JalusMrk"/>
    <w:uiPriority w:val="99"/>
    <w:unhideWhenUsed/>
    <w:rsid w:val="00D6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2B9A"/>
  </w:style>
  <w:style w:type="table" w:customStyle="1" w:styleId="Kontuurtabel1">
    <w:name w:val="Kontuurtabel1"/>
    <w:basedOn w:val="Normaaltabel"/>
    <w:next w:val="Kontuurtabel"/>
    <w:uiPriority w:val="39"/>
    <w:rsid w:val="0062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625CC4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25CC4"/>
    <w:rPr>
      <w:rFonts w:ascii="Tahoma" w:hAnsi="Tahoma" w:cs="Tahoma"/>
      <w:sz w:val="16"/>
      <w:szCs w:val="16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5idATYPFR60UaO5MJ6oP7uyiFA==">AMUW2mW3GTvUvUFwlE1p0x3mUDC+QHN7ikuF4mBWXRsBadr5ciNG/KJfxKqqz5UNKeGqSGT0IZbGBC0nXamlzht73ga/ZPFUziB5LMLnizYX3rvrnhTnAMg=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Õpetaja</cp:lastModifiedBy>
  <cp:revision>4</cp:revision>
  <dcterms:created xsi:type="dcterms:W3CDTF">2020-12-21T17:24:00Z</dcterms:created>
  <dcterms:modified xsi:type="dcterms:W3CDTF">2021-09-18T13:14:00Z</dcterms:modified>
</cp:coreProperties>
</file>