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FC89C00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center"/>
        <w:rPr>
          <w:color w:val="000000"/>
          <w:sz w:val="28"/>
          <w:szCs w:val="28"/>
        </w:rPr>
      </w:pPr>
      <w:sdt>
        <w:sdtPr>
          <w:tag w:val="goog_rdk_0"/>
          <w:id w:val="1792857781"/>
        </w:sdtPr>
        <w:sdtEndPr/>
        <w:sdtContent/>
      </w:sdt>
      <w:r>
        <w:rPr>
          <w:b/>
          <w:color w:val="000000"/>
          <w:sz w:val="28"/>
          <w:szCs w:val="28"/>
        </w:rPr>
        <w:t>Kuidas muutub rakumembraanide läbitavus soolalahuse toimel</w:t>
      </w:r>
      <w:r>
        <w:rPr>
          <w:color w:val="000000"/>
          <w:sz w:val="28"/>
          <w:szCs w:val="28"/>
        </w:rPr>
        <w:t>?</w:t>
      </w:r>
      <w:bookmarkStart w:id="0" w:name="_GoBack"/>
      <w:bookmarkEnd w:id="0"/>
    </w:p>
    <w:p w14:paraId="00000002" w14:textId="77777777" w:rsidR="00AE75D6" w:rsidRDefault="00AE75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b/>
          <w:color w:val="000000"/>
        </w:rPr>
      </w:pPr>
    </w:p>
    <w:p w14:paraId="00000003" w14:textId="77777777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2"/>
          <w:szCs w:val="32"/>
        </w:rPr>
      </w:pPr>
      <w:r>
        <w:rPr>
          <w:b/>
          <w:color w:val="000000"/>
        </w:rPr>
        <w:t xml:space="preserve">Vanuseaste: </w:t>
      </w:r>
      <w:r>
        <w:rPr>
          <w:color w:val="000000"/>
        </w:rPr>
        <w:t>10. klass bioloogia I kursus</w:t>
      </w:r>
    </w:p>
    <w:p w14:paraId="00000004" w14:textId="77777777" w:rsidR="00AE75D6" w:rsidRDefault="003C259A">
      <w:pPr>
        <w:spacing w:before="120" w:line="240" w:lineRule="auto"/>
        <w:rPr>
          <w:color w:val="000000"/>
        </w:rPr>
      </w:pPr>
      <w:r>
        <w:rPr>
          <w:b/>
          <w:color w:val="000000"/>
        </w:rPr>
        <w:t xml:space="preserve">Materjali tüüp: </w:t>
      </w:r>
      <w:r>
        <w:rPr>
          <w:color w:val="000000"/>
        </w:rPr>
        <w:t>õpetaja juhend</w:t>
      </w:r>
    </w:p>
    <w:p w14:paraId="00000005" w14:textId="77777777" w:rsidR="00AE75D6" w:rsidRDefault="00AE75D6">
      <w:pPr>
        <w:spacing w:before="120" w:line="240" w:lineRule="auto"/>
      </w:pPr>
    </w:p>
    <w:p w14:paraId="00000006" w14:textId="77777777" w:rsidR="00AE75D6" w:rsidRDefault="003C259A">
      <w:pPr>
        <w:tabs>
          <w:tab w:val="left" w:pos="3559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Eesmärk: </w:t>
      </w:r>
    </w:p>
    <w:p w14:paraId="00000007" w14:textId="77777777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Viia läbi </w:t>
      </w:r>
      <w:r>
        <w:rPr>
          <w:color w:val="000000"/>
          <w:sz w:val="22"/>
          <w:szCs w:val="22"/>
        </w:rPr>
        <w:t xml:space="preserve">praktiline töö gümnaasiumi bioloogia I kursuse rakuehituse teema käigus. </w:t>
      </w:r>
    </w:p>
    <w:p w14:paraId="00000008" w14:textId="77777777" w:rsidR="00AE75D6" w:rsidRDefault="00AE75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09" w14:textId="77777777" w:rsidR="00AE75D6" w:rsidRDefault="003C259A">
      <w:pPr>
        <w:spacing w:before="120" w:line="240" w:lineRule="auto"/>
      </w:pPr>
      <w:r>
        <w:rPr>
          <w:b/>
          <w:color w:val="000000"/>
        </w:rPr>
        <w:t xml:space="preserve">Põhimõisted: </w:t>
      </w:r>
      <w:r>
        <w:rPr>
          <w:color w:val="000000"/>
        </w:rPr>
        <w:t>rakumembraan, vakuool, osmoos, passiiv transport, teaduslik uurimismeetod</w:t>
      </w:r>
    </w:p>
    <w:p w14:paraId="0000000A" w14:textId="77777777" w:rsidR="00AE75D6" w:rsidRDefault="00AE75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0000000B" w14:textId="77777777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>Töö planeerige kolmestes rühmades, siis jätkub igale õpilasele ülesandeid</w:t>
      </w:r>
      <w:r>
        <w:rPr>
          <w:color w:val="000000"/>
        </w:rPr>
        <w:t>.</w:t>
      </w:r>
    </w:p>
    <w:p w14:paraId="0000000C" w14:textId="77777777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Esmalt tuleb suunata õpilased  katset ette valmistama ja alles, siis kui peeditükid on juba lahuses, tuleb</w:t>
      </w:r>
      <w:r>
        <w:rPr>
          <w:color w:val="000000"/>
        </w:rPr>
        <w:t xml:space="preserve"> ära täita taustainfo lünktekst. </w:t>
      </w:r>
    </w:p>
    <w:p w14:paraId="0000000D" w14:textId="77777777" w:rsidR="00AE75D6" w:rsidRDefault="00AE75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</w:p>
    <w:p w14:paraId="0000000E" w14:textId="77777777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Õpilased peavad arvutama soolalahuse ja vee kogused kas milliliitrites või tilkades, sõltuvalt sellest, kas on kasutusel mõõtepipetid või plastpipetid. Mõlemaid suurusi ei pea arvutama. </w:t>
      </w:r>
    </w:p>
    <w:p w14:paraId="0000000F" w14:textId="77777777" w:rsidR="00AE75D6" w:rsidRDefault="00AE75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00000010" w14:textId="77777777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Õigesti arvutatud kogused on: </w:t>
      </w:r>
    </w:p>
    <w:p w14:paraId="00000011" w14:textId="77777777" w:rsidR="00AE75D6" w:rsidRDefault="00AE75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</w:p>
    <w:p w14:paraId="00000012" w14:textId="77777777" w:rsidR="00AE75D6" w:rsidRDefault="003C259A">
      <w:pPr>
        <w:tabs>
          <w:tab w:val="left" w:pos="3559"/>
        </w:tabs>
      </w:pPr>
      <w:r>
        <w:t>T</w:t>
      </w:r>
      <w:r>
        <w:t>abel 1.  Mikroplaadi süvenditesse lisatava 15%lise soolalahuse ja vee hulk</w:t>
      </w:r>
    </w:p>
    <w:p w14:paraId="00000013" w14:textId="77777777" w:rsidR="00AE75D6" w:rsidRDefault="00AE75D6">
      <w:pPr>
        <w:tabs>
          <w:tab w:val="left" w:pos="3559"/>
        </w:tabs>
      </w:pPr>
    </w:p>
    <w:tbl>
      <w:tblPr>
        <w:tblStyle w:val="a"/>
        <w:tblW w:w="82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1269"/>
        <w:gridCol w:w="1134"/>
        <w:gridCol w:w="992"/>
        <w:gridCol w:w="992"/>
        <w:gridCol w:w="993"/>
        <w:gridCol w:w="992"/>
      </w:tblGrid>
      <w:tr w:rsidR="00AE75D6" w14:paraId="31B07BF9" w14:textId="77777777">
        <w:tc>
          <w:tcPr>
            <w:tcW w:w="1850" w:type="dxa"/>
            <w:shd w:val="clear" w:color="auto" w:fill="auto"/>
          </w:tcPr>
          <w:p w14:paraId="00000014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Kaevise number</w:t>
            </w:r>
          </w:p>
        </w:tc>
        <w:tc>
          <w:tcPr>
            <w:tcW w:w="1269" w:type="dxa"/>
            <w:shd w:val="clear" w:color="auto" w:fill="auto"/>
          </w:tcPr>
          <w:p w14:paraId="00000015" w14:textId="77777777" w:rsidR="00AE75D6" w:rsidRDefault="003C259A">
            <w:pPr>
              <w:spacing w:line="240" w:lineRule="auto"/>
            </w:pPr>
            <w:r>
              <w:t xml:space="preserve">1. </w:t>
            </w:r>
          </w:p>
        </w:tc>
        <w:tc>
          <w:tcPr>
            <w:tcW w:w="1134" w:type="dxa"/>
            <w:shd w:val="clear" w:color="auto" w:fill="auto"/>
          </w:tcPr>
          <w:p w14:paraId="00000016" w14:textId="77777777" w:rsidR="00AE75D6" w:rsidRDefault="003C259A">
            <w:pPr>
              <w:spacing w:line="240" w:lineRule="auto"/>
            </w:pPr>
            <w:r>
              <w:t>2.</w:t>
            </w:r>
          </w:p>
        </w:tc>
        <w:tc>
          <w:tcPr>
            <w:tcW w:w="992" w:type="dxa"/>
            <w:shd w:val="clear" w:color="auto" w:fill="auto"/>
          </w:tcPr>
          <w:p w14:paraId="00000017" w14:textId="77777777" w:rsidR="00AE75D6" w:rsidRDefault="003C259A">
            <w:pPr>
              <w:spacing w:line="240" w:lineRule="auto"/>
            </w:pPr>
            <w:r>
              <w:t xml:space="preserve">3. </w:t>
            </w:r>
          </w:p>
        </w:tc>
        <w:tc>
          <w:tcPr>
            <w:tcW w:w="992" w:type="dxa"/>
            <w:shd w:val="clear" w:color="auto" w:fill="auto"/>
          </w:tcPr>
          <w:p w14:paraId="00000018" w14:textId="77777777" w:rsidR="00AE75D6" w:rsidRDefault="003C259A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993" w:type="dxa"/>
            <w:shd w:val="clear" w:color="auto" w:fill="auto"/>
          </w:tcPr>
          <w:p w14:paraId="00000019" w14:textId="77777777" w:rsidR="00AE75D6" w:rsidRDefault="003C259A">
            <w:pPr>
              <w:spacing w:line="240" w:lineRule="auto"/>
            </w:pPr>
            <w:r>
              <w:t xml:space="preserve">5. </w:t>
            </w:r>
          </w:p>
        </w:tc>
        <w:tc>
          <w:tcPr>
            <w:tcW w:w="992" w:type="dxa"/>
            <w:shd w:val="clear" w:color="auto" w:fill="auto"/>
          </w:tcPr>
          <w:p w14:paraId="0000001A" w14:textId="77777777" w:rsidR="00AE75D6" w:rsidRDefault="003C259A">
            <w:pPr>
              <w:spacing w:line="240" w:lineRule="auto"/>
            </w:pPr>
            <w:r>
              <w:t>6.</w:t>
            </w:r>
          </w:p>
        </w:tc>
      </w:tr>
      <w:tr w:rsidR="00AE75D6" w14:paraId="5A90DF97" w14:textId="77777777">
        <w:tc>
          <w:tcPr>
            <w:tcW w:w="1850" w:type="dxa"/>
            <w:shd w:val="clear" w:color="auto" w:fill="auto"/>
          </w:tcPr>
          <w:p w14:paraId="0000001B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Vee tilkade arv (või ml)</w:t>
            </w:r>
          </w:p>
        </w:tc>
        <w:tc>
          <w:tcPr>
            <w:tcW w:w="1269" w:type="dxa"/>
            <w:shd w:val="clear" w:color="auto" w:fill="auto"/>
          </w:tcPr>
          <w:p w14:paraId="0000001C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 (ehk 2,4 ml)</w:t>
            </w:r>
          </w:p>
        </w:tc>
        <w:tc>
          <w:tcPr>
            <w:tcW w:w="1134" w:type="dxa"/>
            <w:shd w:val="clear" w:color="auto" w:fill="auto"/>
          </w:tcPr>
          <w:p w14:paraId="0000001D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   (1,9 )</w:t>
            </w:r>
          </w:p>
        </w:tc>
        <w:tc>
          <w:tcPr>
            <w:tcW w:w="992" w:type="dxa"/>
            <w:shd w:val="clear" w:color="auto" w:fill="auto"/>
          </w:tcPr>
          <w:p w14:paraId="0000001E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 (1,4)</w:t>
            </w:r>
          </w:p>
        </w:tc>
        <w:tc>
          <w:tcPr>
            <w:tcW w:w="992" w:type="dxa"/>
            <w:shd w:val="clear" w:color="auto" w:fill="auto"/>
          </w:tcPr>
          <w:p w14:paraId="0000001F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 (1,0)</w:t>
            </w:r>
          </w:p>
        </w:tc>
        <w:tc>
          <w:tcPr>
            <w:tcW w:w="993" w:type="dxa"/>
            <w:shd w:val="clear" w:color="auto" w:fill="auto"/>
          </w:tcPr>
          <w:p w14:paraId="00000020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 (0,5)</w:t>
            </w:r>
          </w:p>
        </w:tc>
        <w:tc>
          <w:tcPr>
            <w:tcW w:w="992" w:type="dxa"/>
            <w:shd w:val="clear" w:color="auto" w:fill="auto"/>
          </w:tcPr>
          <w:p w14:paraId="00000021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    (0,0)</w:t>
            </w:r>
          </w:p>
        </w:tc>
      </w:tr>
      <w:tr w:rsidR="00AE75D6" w14:paraId="02DE7F6C" w14:textId="77777777">
        <w:tc>
          <w:tcPr>
            <w:tcW w:w="1850" w:type="dxa"/>
            <w:shd w:val="clear" w:color="auto" w:fill="auto"/>
          </w:tcPr>
          <w:p w14:paraId="00000022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15%lise soolalahuse  tilkade arv (või ml)</w:t>
            </w:r>
          </w:p>
        </w:tc>
        <w:tc>
          <w:tcPr>
            <w:tcW w:w="1269" w:type="dxa"/>
            <w:shd w:val="clear" w:color="auto" w:fill="auto"/>
          </w:tcPr>
          <w:p w14:paraId="00000023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    (ehk 0 ml)</w:t>
            </w:r>
          </w:p>
        </w:tc>
        <w:tc>
          <w:tcPr>
            <w:tcW w:w="1134" w:type="dxa"/>
            <w:shd w:val="clear" w:color="auto" w:fill="auto"/>
          </w:tcPr>
          <w:p w14:paraId="00000024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  (0,5 )</w:t>
            </w:r>
          </w:p>
        </w:tc>
        <w:tc>
          <w:tcPr>
            <w:tcW w:w="992" w:type="dxa"/>
            <w:shd w:val="clear" w:color="auto" w:fill="auto"/>
          </w:tcPr>
          <w:p w14:paraId="00000025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 (1,0)</w:t>
            </w:r>
          </w:p>
        </w:tc>
        <w:tc>
          <w:tcPr>
            <w:tcW w:w="992" w:type="dxa"/>
            <w:shd w:val="clear" w:color="auto" w:fill="auto"/>
          </w:tcPr>
          <w:p w14:paraId="00000026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 (1,4)</w:t>
            </w:r>
          </w:p>
        </w:tc>
        <w:tc>
          <w:tcPr>
            <w:tcW w:w="993" w:type="dxa"/>
            <w:shd w:val="clear" w:color="auto" w:fill="auto"/>
          </w:tcPr>
          <w:p w14:paraId="00000027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  (1,9)</w:t>
            </w:r>
          </w:p>
        </w:tc>
        <w:tc>
          <w:tcPr>
            <w:tcW w:w="992" w:type="dxa"/>
            <w:shd w:val="clear" w:color="auto" w:fill="auto"/>
          </w:tcPr>
          <w:p w14:paraId="00000028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 (2,4)</w:t>
            </w:r>
          </w:p>
        </w:tc>
      </w:tr>
      <w:tr w:rsidR="00AE75D6" w14:paraId="2CCB045D" w14:textId="77777777">
        <w:trPr>
          <w:trHeight w:val="171"/>
        </w:trPr>
        <w:tc>
          <w:tcPr>
            <w:tcW w:w="1850" w:type="dxa"/>
            <w:shd w:val="clear" w:color="auto" w:fill="auto"/>
          </w:tcPr>
          <w:p w14:paraId="00000029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Lahuse kontsentratsioon (%)</w:t>
            </w:r>
          </w:p>
        </w:tc>
        <w:tc>
          <w:tcPr>
            <w:tcW w:w="1269" w:type="dxa"/>
            <w:shd w:val="clear" w:color="auto" w:fill="auto"/>
          </w:tcPr>
          <w:p w14:paraId="0000002A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14:paraId="0000002B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3%</w:t>
            </w:r>
          </w:p>
        </w:tc>
        <w:tc>
          <w:tcPr>
            <w:tcW w:w="992" w:type="dxa"/>
            <w:shd w:val="clear" w:color="auto" w:fill="auto"/>
          </w:tcPr>
          <w:p w14:paraId="0000002C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6%</w:t>
            </w:r>
          </w:p>
        </w:tc>
        <w:tc>
          <w:tcPr>
            <w:tcW w:w="992" w:type="dxa"/>
            <w:shd w:val="clear" w:color="auto" w:fill="auto"/>
          </w:tcPr>
          <w:p w14:paraId="0000002D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9%</w:t>
            </w:r>
          </w:p>
        </w:tc>
        <w:tc>
          <w:tcPr>
            <w:tcW w:w="993" w:type="dxa"/>
            <w:shd w:val="clear" w:color="auto" w:fill="auto"/>
          </w:tcPr>
          <w:p w14:paraId="0000002E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12%</w:t>
            </w:r>
          </w:p>
        </w:tc>
        <w:tc>
          <w:tcPr>
            <w:tcW w:w="992" w:type="dxa"/>
            <w:shd w:val="clear" w:color="auto" w:fill="auto"/>
          </w:tcPr>
          <w:p w14:paraId="0000002F" w14:textId="77777777" w:rsidR="00AE75D6" w:rsidRDefault="003C259A">
            <w:pPr>
              <w:tabs>
                <w:tab w:val="left" w:pos="3559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</w:t>
            </w:r>
          </w:p>
        </w:tc>
      </w:tr>
    </w:tbl>
    <w:p w14:paraId="00000030" w14:textId="77777777" w:rsidR="00AE75D6" w:rsidRDefault="00AE75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31" w14:textId="77777777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>Õpetaja ettevalmistused</w:t>
      </w:r>
      <w:r>
        <w:rPr>
          <w:color w:val="000000"/>
        </w:rPr>
        <w:t xml:space="preserve">:   </w:t>
      </w:r>
    </w:p>
    <w:p w14:paraId="00000032" w14:textId="77777777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*Valmistab ette 15%lise soolalahuse;</w:t>
      </w:r>
    </w:p>
    <w:p w14:paraId="00000033" w14:textId="77777777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* Lõikab toore punase peedi 1 cm viiludeks, millega on õpilastel lihtne edasi toimetada. </w:t>
      </w:r>
    </w:p>
    <w:p w14:paraId="00000034" w14:textId="77777777" w:rsidR="00AE75D6" w:rsidRDefault="00AE75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35" w14:textId="77777777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Täidetud lünktekst on järgmine: </w:t>
      </w:r>
    </w:p>
    <w:p w14:paraId="00000036" w14:textId="77777777" w:rsidR="00AE75D6" w:rsidRDefault="003C259A">
      <w:pPr>
        <w:tabs>
          <w:tab w:val="left" w:pos="3559"/>
        </w:tabs>
        <w:rPr>
          <w:i/>
          <w:sz w:val="32"/>
          <w:szCs w:val="32"/>
        </w:rPr>
      </w:pPr>
      <w:bookmarkStart w:id="1" w:name="_heading=h.gjdgxs" w:colFirst="0" w:colLast="0"/>
      <w:bookmarkEnd w:id="1"/>
      <w:r>
        <w:t xml:space="preserve">Kõigi organismide rakke ümbritseb </w:t>
      </w:r>
      <w:r>
        <w:rPr>
          <w:b/>
          <w:i/>
        </w:rPr>
        <w:t>rakumembraan.</w:t>
      </w:r>
      <w:r>
        <w:t xml:space="preserve"> See  koosneb kahest </w:t>
      </w:r>
      <w:r>
        <w:rPr>
          <w:b/>
          <w:i/>
        </w:rPr>
        <w:t>fosfolipiidide</w:t>
      </w:r>
      <w:r>
        <w:t xml:space="preserve"> kihist ja seal juhuslikult paiknevatest </w:t>
      </w:r>
      <w:r>
        <w:rPr>
          <w:b/>
          <w:i/>
        </w:rPr>
        <w:t>valgu</w:t>
      </w:r>
      <w:r>
        <w:rPr>
          <w:i/>
        </w:rPr>
        <w:t xml:space="preserve"> </w:t>
      </w:r>
      <w:r>
        <w:t xml:space="preserve">molekulidest. Selline ehitus kindlustab rakumembraanide </w:t>
      </w:r>
      <w:r>
        <w:rPr>
          <w:b/>
        </w:rPr>
        <w:t>pool-läbilaskvuse</w:t>
      </w:r>
      <w:r>
        <w:t xml:space="preserve">  (omaduse). Seega samal ajal kui membraan eraldab raku sisekeskkonda väliskeskkonnast, toimub seal ka ainete </w:t>
      </w:r>
      <w:r>
        <w:rPr>
          <w:b/>
          <w:i/>
        </w:rPr>
        <w:t xml:space="preserve"> passiiv transport.</w:t>
      </w:r>
    </w:p>
    <w:p w14:paraId="00000037" w14:textId="77777777" w:rsidR="00AE75D6" w:rsidRDefault="003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Vee liikumist läbi membraani </w:t>
      </w:r>
      <w:r>
        <w:rPr>
          <w:b/>
          <w:i/>
          <w:color w:val="000000"/>
        </w:rPr>
        <w:t>madalama</w:t>
      </w:r>
      <w:r>
        <w:rPr>
          <w:color w:val="000000"/>
        </w:rPr>
        <w:t xml:space="preserve"> kontsentratsioo</w:t>
      </w:r>
      <w:r>
        <w:rPr>
          <w:color w:val="000000"/>
        </w:rPr>
        <w:t xml:space="preserve">niga  lahusest </w:t>
      </w:r>
      <w:r>
        <w:rPr>
          <w:b/>
          <w:i/>
          <w:color w:val="000000"/>
        </w:rPr>
        <w:t>suurema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kontsentratsiooniga lahusesse nimetatakse </w:t>
      </w:r>
      <w:r>
        <w:rPr>
          <w:b/>
          <w:i/>
          <w:color w:val="000000"/>
        </w:rPr>
        <w:t>osmoosik</w:t>
      </w:r>
      <w:r>
        <w:rPr>
          <w:i/>
          <w:color w:val="000000"/>
        </w:rPr>
        <w:t>s</w:t>
      </w:r>
      <w:r>
        <w:rPr>
          <w:color w:val="000000"/>
        </w:rPr>
        <w:t xml:space="preserve">. See on üks </w:t>
      </w:r>
      <w:r>
        <w:rPr>
          <w:b/>
          <w:i/>
          <w:color w:val="000000"/>
        </w:rPr>
        <w:t>passiiv</w:t>
      </w:r>
      <w:r>
        <w:rPr>
          <w:color w:val="000000"/>
        </w:rPr>
        <w:t xml:space="preserve"> transpordi vorme. Taimerakkude keskel on suur kotjas vee ja selles lahustunud pigmentidega täidetud </w:t>
      </w:r>
      <w:r>
        <w:rPr>
          <w:b/>
          <w:i/>
          <w:color w:val="000000"/>
        </w:rPr>
        <w:t xml:space="preserve">vakuool </w:t>
      </w:r>
      <w:r>
        <w:rPr>
          <w:color w:val="000000"/>
        </w:rPr>
        <w:t xml:space="preserve">.  Kuni rakumembraan on terve, on pigmendid  raku </w:t>
      </w:r>
      <w:r>
        <w:rPr>
          <w:b/>
          <w:i/>
          <w:color w:val="000000"/>
        </w:rPr>
        <w:t>see</w:t>
      </w:r>
      <w:r>
        <w:rPr>
          <w:b/>
          <w:i/>
          <w:color w:val="000000"/>
        </w:rPr>
        <w:t>s</w:t>
      </w:r>
      <w:r>
        <w:rPr>
          <w:color w:val="000000"/>
        </w:rPr>
        <w:t xml:space="preserve">, kuid soola kontsentratsiooni muutudes keskkonnas,  muutub </w:t>
      </w:r>
      <w:r>
        <w:rPr>
          <w:b/>
          <w:i/>
          <w:color w:val="000000"/>
        </w:rPr>
        <w:t>osmoosi</w:t>
      </w:r>
      <w:r>
        <w:rPr>
          <w:color w:val="000000"/>
        </w:rPr>
        <w:t xml:space="preserve"> suund, siis vakuoolides olnud pigment eraldub keskkonda.</w:t>
      </w:r>
    </w:p>
    <w:p w14:paraId="00000038" w14:textId="77777777" w:rsidR="00AE75D6" w:rsidRDefault="00AE75D6">
      <w:pPr>
        <w:tabs>
          <w:tab w:val="left" w:pos="3559"/>
        </w:tabs>
        <w:rPr>
          <w:b/>
        </w:rPr>
      </w:pPr>
    </w:p>
    <w:sectPr w:rsidR="00AE75D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CEF51" w14:textId="77777777" w:rsidR="003C259A" w:rsidRDefault="003C259A">
      <w:pPr>
        <w:spacing w:line="240" w:lineRule="auto"/>
      </w:pPr>
      <w:r>
        <w:separator/>
      </w:r>
    </w:p>
  </w:endnote>
  <w:endnote w:type="continuationSeparator" w:id="0">
    <w:p w14:paraId="0DD3BDE3" w14:textId="77777777" w:rsidR="003C259A" w:rsidRDefault="003C2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77777777" w:rsidR="00AE75D6" w:rsidRDefault="003C259A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Innove vahendusel toetust saanud projekti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A" w14:textId="77777777" w:rsidR="00AE75D6" w:rsidRDefault="003C259A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Gümnaasiumis, Tallinna Südalinna Koolis </w:t>
    </w:r>
  </w:p>
  <w:p w14:paraId="0000003B" w14:textId="77777777" w:rsidR="00AE75D6" w:rsidRDefault="003C259A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Põhikoolis keemia, füüsika ja bioloogia praktikumide läbi viimiseks </w:t>
    </w:r>
  </w:p>
  <w:p w14:paraId="0000003C" w14:textId="77777777" w:rsidR="00AE75D6" w:rsidRDefault="003C259A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u</w:t>
    </w:r>
    <w:r>
      <w:rPr>
        <w:rFonts w:ascii="Arial" w:eastAsia="Arial" w:hAnsi="Arial" w:cs="Arial"/>
        <w:color w:val="000000"/>
        <w:sz w:val="16"/>
        <w:szCs w:val="16"/>
        <w:highlight w:val="white"/>
      </w:rPr>
      <w:t>uendusliku õppevara soetamine ja kasutusele võtmine" väljund.</w:t>
    </w:r>
  </w:p>
  <w:p w14:paraId="0000003D" w14:textId="77777777" w:rsidR="00AE75D6" w:rsidRDefault="00AE75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719B2" w14:textId="77777777" w:rsidR="003C259A" w:rsidRDefault="003C259A">
      <w:pPr>
        <w:spacing w:line="240" w:lineRule="auto"/>
      </w:pPr>
      <w:r>
        <w:separator/>
      </w:r>
    </w:p>
  </w:footnote>
  <w:footnote w:type="continuationSeparator" w:id="0">
    <w:p w14:paraId="7FB74A06" w14:textId="77777777" w:rsidR="003C259A" w:rsidRDefault="003C25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6"/>
    <w:rsid w:val="003C259A"/>
    <w:rsid w:val="00455500"/>
    <w:rsid w:val="00A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1828"/>
  <w15:docId w15:val="{D6D344C6-BA75-47E3-9618-12EB43C6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B4FF2"/>
  </w:style>
  <w:style w:type="paragraph" w:styleId="Pealkiri1">
    <w:name w:val="heading 1"/>
    <w:basedOn w:val="Normaallaad"/>
    <w:next w:val="Normaallaad"/>
    <w:link w:val="Pealkiri1Mrk"/>
    <w:uiPriority w:val="9"/>
    <w:qFormat/>
    <w:rsid w:val="00491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4914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4914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491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qFormat/>
    <w:rsid w:val="004914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491472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qFormat/>
    <w:rsid w:val="00491472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link w:val="Pealkiri8Mrk"/>
    <w:uiPriority w:val="9"/>
    <w:qFormat/>
    <w:rsid w:val="00491472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4914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49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Vrvilineloendrhk11">
    <w:name w:val="Värviline loend – rõhk 11"/>
    <w:basedOn w:val="Normaallaad"/>
    <w:uiPriority w:val="34"/>
    <w:qFormat/>
    <w:rsid w:val="0049147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67B3D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7B3D"/>
  </w:style>
  <w:style w:type="paragraph" w:styleId="Jalus">
    <w:name w:val="footer"/>
    <w:basedOn w:val="Normaallaad"/>
    <w:link w:val="JalusMrk"/>
    <w:uiPriority w:val="99"/>
    <w:unhideWhenUsed/>
    <w:rsid w:val="00367B3D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7B3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7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67B3D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link w:val="Pealkiri1"/>
    <w:uiPriority w:val="9"/>
    <w:rsid w:val="004914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Pealkiri2Mrk">
    <w:name w:val="Pealkiri 2 Märk"/>
    <w:link w:val="Pealkiri2"/>
    <w:uiPriority w:val="9"/>
    <w:semiHidden/>
    <w:rsid w:val="004914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Pealkiri3Mrk">
    <w:name w:val="Pealkiri 3 Märk"/>
    <w:link w:val="Pealkiri3"/>
    <w:uiPriority w:val="9"/>
    <w:semiHidden/>
    <w:rsid w:val="00491472"/>
    <w:rPr>
      <w:rFonts w:ascii="Cambria" w:eastAsia="Times New Roman" w:hAnsi="Cambria"/>
      <w:b/>
      <w:bCs/>
      <w:sz w:val="26"/>
      <w:szCs w:val="26"/>
    </w:rPr>
  </w:style>
  <w:style w:type="character" w:customStyle="1" w:styleId="Pealkiri4Mrk">
    <w:name w:val="Pealkiri 4 Märk"/>
    <w:link w:val="Pealkiri4"/>
    <w:uiPriority w:val="9"/>
    <w:semiHidden/>
    <w:rsid w:val="00491472"/>
    <w:rPr>
      <w:b/>
      <w:bCs/>
      <w:sz w:val="28"/>
      <w:szCs w:val="28"/>
    </w:rPr>
  </w:style>
  <w:style w:type="character" w:customStyle="1" w:styleId="Pealkiri5Mrk">
    <w:name w:val="Pealkiri 5 Märk"/>
    <w:link w:val="Pealkiri5"/>
    <w:uiPriority w:val="9"/>
    <w:semiHidden/>
    <w:rsid w:val="00491472"/>
    <w:rPr>
      <w:b/>
      <w:bCs/>
      <w:i/>
      <w:iCs/>
      <w:sz w:val="26"/>
      <w:szCs w:val="26"/>
    </w:rPr>
  </w:style>
  <w:style w:type="character" w:customStyle="1" w:styleId="Pealkiri6Mrk">
    <w:name w:val="Pealkiri 6 Märk"/>
    <w:link w:val="Pealkiri6"/>
    <w:uiPriority w:val="9"/>
    <w:semiHidden/>
    <w:rsid w:val="00491472"/>
    <w:rPr>
      <w:b/>
      <w:bCs/>
    </w:rPr>
  </w:style>
  <w:style w:type="character" w:customStyle="1" w:styleId="Pealkiri7Mrk">
    <w:name w:val="Pealkiri 7 Märk"/>
    <w:link w:val="Pealkiri7"/>
    <w:uiPriority w:val="9"/>
    <w:semiHidden/>
    <w:rsid w:val="00491472"/>
    <w:rPr>
      <w:sz w:val="24"/>
      <w:szCs w:val="24"/>
    </w:rPr>
  </w:style>
  <w:style w:type="character" w:customStyle="1" w:styleId="Pealkiri8Mrk">
    <w:name w:val="Pealkiri 8 Märk"/>
    <w:link w:val="Pealkiri8"/>
    <w:uiPriority w:val="9"/>
    <w:semiHidden/>
    <w:rsid w:val="00491472"/>
    <w:rPr>
      <w:i/>
      <w:iCs/>
      <w:sz w:val="24"/>
      <w:szCs w:val="24"/>
    </w:rPr>
  </w:style>
  <w:style w:type="character" w:customStyle="1" w:styleId="Pealkiri9Mrk">
    <w:name w:val="Pealkiri 9 Märk"/>
    <w:link w:val="Pealkiri9"/>
    <w:uiPriority w:val="9"/>
    <w:semiHidden/>
    <w:rsid w:val="00491472"/>
    <w:rPr>
      <w:rFonts w:ascii="Cambria" w:eastAsia="Times New Roman" w:hAnsi="Cambria"/>
    </w:rPr>
  </w:style>
  <w:style w:type="paragraph" w:styleId="Pealdis">
    <w:name w:val="caption"/>
    <w:basedOn w:val="Normaallaad"/>
    <w:next w:val="Normaallaad"/>
    <w:uiPriority w:val="35"/>
    <w:qFormat/>
    <w:rsid w:val="00491472"/>
    <w:rPr>
      <w:b/>
      <w:bCs/>
      <w:sz w:val="18"/>
      <w:szCs w:val="18"/>
    </w:rPr>
  </w:style>
  <w:style w:type="character" w:customStyle="1" w:styleId="PealkiriMrk">
    <w:name w:val="Pealkiri Märk"/>
    <w:link w:val="Pealkiri"/>
    <w:uiPriority w:val="10"/>
    <w:rsid w:val="00491472"/>
    <w:rPr>
      <w:rFonts w:ascii="Cambria" w:eastAsia="Times New Roman" w:hAnsi="Cambria"/>
      <w:b/>
      <w:bCs/>
      <w:kern w:val="28"/>
      <w:sz w:val="32"/>
      <w:szCs w:val="32"/>
    </w:rPr>
  </w:style>
  <w:style w:type="paragraph" w:styleId="Alapealkiri">
    <w:name w:val="Subtitle"/>
    <w:basedOn w:val="Normaallaad"/>
    <w:next w:val="Normaallaad"/>
    <w:link w:val="AlapealkiriMrk"/>
    <w:pPr>
      <w:spacing w:after="60"/>
      <w:jc w:val="center"/>
    </w:pPr>
    <w:rPr>
      <w:rFonts w:ascii="Cambria" w:eastAsia="Cambria" w:hAnsi="Cambria" w:cs="Cambria"/>
    </w:rPr>
  </w:style>
  <w:style w:type="character" w:customStyle="1" w:styleId="AlapealkiriMrk">
    <w:name w:val="Alapealkiri Märk"/>
    <w:link w:val="Alapealkiri"/>
    <w:uiPriority w:val="11"/>
    <w:rsid w:val="00491472"/>
    <w:rPr>
      <w:rFonts w:ascii="Cambria" w:eastAsia="Times New Roman" w:hAnsi="Cambria"/>
      <w:sz w:val="24"/>
      <w:szCs w:val="24"/>
    </w:rPr>
  </w:style>
  <w:style w:type="character" w:styleId="Tugev">
    <w:name w:val="Strong"/>
    <w:uiPriority w:val="22"/>
    <w:qFormat/>
    <w:rsid w:val="00491472"/>
    <w:rPr>
      <w:b/>
      <w:bCs/>
    </w:rPr>
  </w:style>
  <w:style w:type="character" w:styleId="Rhutus">
    <w:name w:val="Emphasis"/>
    <w:uiPriority w:val="20"/>
    <w:qFormat/>
    <w:rsid w:val="00491472"/>
    <w:rPr>
      <w:rFonts w:ascii="Calibri" w:hAnsi="Calibri"/>
      <w:b/>
      <w:i/>
      <w:iCs/>
    </w:rPr>
  </w:style>
  <w:style w:type="paragraph" w:customStyle="1" w:styleId="Keskminekoordinaatvrk21">
    <w:name w:val="Keskmine koordinaatvõrk 21"/>
    <w:basedOn w:val="Normaallaad"/>
    <w:link w:val="Keskminekoordinaatvrk2Mrk"/>
    <w:uiPriority w:val="1"/>
    <w:qFormat/>
    <w:rsid w:val="00491472"/>
    <w:rPr>
      <w:szCs w:val="32"/>
    </w:rPr>
  </w:style>
  <w:style w:type="character" w:customStyle="1" w:styleId="Keskminekoordinaatvrk2Mrk">
    <w:name w:val="Keskmine koordinaatvõrk 2 Märk"/>
    <w:link w:val="Keskminekoordinaatvrk21"/>
    <w:uiPriority w:val="1"/>
    <w:rsid w:val="00491472"/>
    <w:rPr>
      <w:sz w:val="24"/>
      <w:szCs w:val="32"/>
    </w:rPr>
  </w:style>
  <w:style w:type="paragraph" w:customStyle="1" w:styleId="Vrvilinekoordinaatvrkrhk11">
    <w:name w:val="Värviline koordinaatvõrk – rõhk 11"/>
    <w:basedOn w:val="Normaallaad"/>
    <w:next w:val="Normaallaad"/>
    <w:link w:val="Vrvilinekoordinaatvrkrhk1Mrk"/>
    <w:uiPriority w:val="29"/>
    <w:qFormat/>
    <w:rsid w:val="00491472"/>
    <w:rPr>
      <w:i/>
    </w:rPr>
  </w:style>
  <w:style w:type="character" w:customStyle="1" w:styleId="Vrvilinekoordinaatvrkrhk1Mrk">
    <w:name w:val="Värviline koordinaatvõrk – rõhk 1 Märk"/>
    <w:link w:val="Vrvilinekoordinaatvrkrhk11"/>
    <w:uiPriority w:val="29"/>
    <w:rsid w:val="00491472"/>
    <w:rPr>
      <w:i/>
      <w:sz w:val="24"/>
      <w:szCs w:val="24"/>
    </w:rPr>
  </w:style>
  <w:style w:type="paragraph" w:customStyle="1" w:styleId="Helevarjustusrhk21">
    <w:name w:val="Hele varjustus – rõhk 21"/>
    <w:basedOn w:val="Normaallaad"/>
    <w:next w:val="Normaallaad"/>
    <w:link w:val="Helevarjustusrhk2Mrk"/>
    <w:uiPriority w:val="30"/>
    <w:qFormat/>
    <w:rsid w:val="00491472"/>
    <w:pPr>
      <w:ind w:left="720" w:right="720"/>
    </w:pPr>
    <w:rPr>
      <w:b/>
      <w:i/>
      <w:szCs w:val="22"/>
    </w:rPr>
  </w:style>
  <w:style w:type="character" w:customStyle="1" w:styleId="Helevarjustusrhk2Mrk">
    <w:name w:val="Hele varjustus – rõhk 2 Märk"/>
    <w:link w:val="Helevarjustusrhk21"/>
    <w:uiPriority w:val="30"/>
    <w:rsid w:val="00491472"/>
    <w:rPr>
      <w:b/>
      <w:i/>
      <w:sz w:val="24"/>
    </w:rPr>
  </w:style>
  <w:style w:type="character" w:customStyle="1" w:styleId="Tavatabel31">
    <w:name w:val="Tavatabel 31"/>
    <w:uiPriority w:val="19"/>
    <w:qFormat/>
    <w:rsid w:val="00491472"/>
    <w:rPr>
      <w:i/>
      <w:color w:val="5A5A5A"/>
    </w:rPr>
  </w:style>
  <w:style w:type="character" w:customStyle="1" w:styleId="Tavatabel41">
    <w:name w:val="Tavatabel 41"/>
    <w:uiPriority w:val="21"/>
    <w:qFormat/>
    <w:rsid w:val="00491472"/>
    <w:rPr>
      <w:b/>
      <w:i/>
      <w:sz w:val="24"/>
      <w:szCs w:val="24"/>
      <w:u w:val="single"/>
    </w:rPr>
  </w:style>
  <w:style w:type="character" w:customStyle="1" w:styleId="Tavatabel51">
    <w:name w:val="Tavatabel 51"/>
    <w:uiPriority w:val="31"/>
    <w:qFormat/>
    <w:rsid w:val="00491472"/>
    <w:rPr>
      <w:sz w:val="24"/>
      <w:szCs w:val="24"/>
      <w:u w:val="single"/>
    </w:rPr>
  </w:style>
  <w:style w:type="character" w:customStyle="1" w:styleId="Helekontuurtabel1">
    <w:name w:val="Hele kontuurtabel1"/>
    <w:uiPriority w:val="32"/>
    <w:qFormat/>
    <w:rsid w:val="00491472"/>
    <w:rPr>
      <w:b/>
      <w:sz w:val="24"/>
      <w:u w:val="single"/>
    </w:rPr>
  </w:style>
  <w:style w:type="character" w:customStyle="1" w:styleId="Heleruuttabel11">
    <w:name w:val="Hele ruuttabel 11"/>
    <w:uiPriority w:val="33"/>
    <w:qFormat/>
    <w:rsid w:val="00491472"/>
    <w:rPr>
      <w:rFonts w:ascii="Cambria" w:eastAsia="Times New Roman" w:hAnsi="Cambria"/>
      <w:b/>
      <w:i/>
      <w:sz w:val="24"/>
      <w:szCs w:val="24"/>
    </w:rPr>
  </w:style>
  <w:style w:type="paragraph" w:customStyle="1" w:styleId="Ruuttabel31">
    <w:name w:val="Ruuttabel 31"/>
    <w:basedOn w:val="Pealkiri1"/>
    <w:next w:val="Normaallaad"/>
    <w:uiPriority w:val="39"/>
    <w:semiHidden/>
    <w:unhideWhenUsed/>
    <w:qFormat/>
    <w:rsid w:val="00491472"/>
    <w:pPr>
      <w:outlineLvl w:val="9"/>
    </w:pPr>
  </w:style>
  <w:style w:type="character" w:customStyle="1" w:styleId="apple-converted-space">
    <w:name w:val="apple-converted-space"/>
    <w:rsid w:val="002C2EBC"/>
  </w:style>
  <w:style w:type="paragraph" w:styleId="Normaallaadveeb">
    <w:name w:val="Normal (Web)"/>
    <w:basedOn w:val="Normaallaad"/>
    <w:uiPriority w:val="99"/>
    <w:semiHidden/>
    <w:unhideWhenUsed/>
    <w:rsid w:val="002C2EBC"/>
    <w:pPr>
      <w:spacing w:before="100" w:beforeAutospacing="1" w:after="100" w:afterAutospacing="1" w:line="240" w:lineRule="auto"/>
      <w:jc w:val="left"/>
    </w:pPr>
  </w:style>
  <w:style w:type="character" w:styleId="Hperlink">
    <w:name w:val="Hyperlink"/>
    <w:uiPriority w:val="99"/>
    <w:unhideWhenUsed/>
    <w:rsid w:val="002C2EBC"/>
    <w:rPr>
      <w:color w:val="0000FF"/>
      <w:u w:val="single"/>
    </w:rPr>
  </w:style>
  <w:style w:type="paragraph" w:customStyle="1" w:styleId="Default">
    <w:name w:val="Default"/>
    <w:uiPriority w:val="99"/>
    <w:rsid w:val="001E554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customStyle="1" w:styleId="st1">
    <w:name w:val="st1"/>
    <w:rsid w:val="00512F23"/>
  </w:style>
  <w:style w:type="table" w:styleId="Kontuurtabel">
    <w:name w:val="Table Grid"/>
    <w:basedOn w:val="Normaaltabel"/>
    <w:uiPriority w:val="59"/>
    <w:rsid w:val="00653D9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y6pRoCSBXMLKGV9u/FLpXwaLQ==">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Tallinna Reaalkool</dc:creator>
  <cp:lastModifiedBy>Õpetaja</cp:lastModifiedBy>
  <cp:revision>2</cp:revision>
  <dcterms:created xsi:type="dcterms:W3CDTF">2021-01-18T10:49:00Z</dcterms:created>
  <dcterms:modified xsi:type="dcterms:W3CDTF">2021-09-18T13:08:00Z</dcterms:modified>
</cp:coreProperties>
</file>